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C3E" w:rsidRDefault="00012DB8">
      <w:pPr>
        <w:jc w:val="right"/>
        <w:rPr>
          <w:rFonts w:asciiTheme="minorHAnsi" w:hAnsiTheme="minorHAnsi" w:cstheme="minorHAnsi"/>
          <w:sz w:val="22"/>
          <w:szCs w:val="22"/>
        </w:rPr>
      </w:pPr>
      <w:r>
        <w:rPr>
          <w:rFonts w:asciiTheme="minorHAnsi" w:hAnsiTheme="minorHAnsi" w:cstheme="minorHAnsi"/>
          <w:b/>
          <w:i/>
          <w:iCs/>
          <w:sz w:val="22"/>
          <w:szCs w:val="22"/>
        </w:rPr>
        <w:tab/>
      </w:r>
      <w:r>
        <w:rPr>
          <w:rFonts w:asciiTheme="minorHAnsi" w:hAnsiTheme="minorHAnsi" w:cstheme="minorHAnsi"/>
          <w:b/>
          <w:i/>
          <w:iCs/>
          <w:sz w:val="22"/>
          <w:szCs w:val="22"/>
        </w:rPr>
        <w:tab/>
      </w:r>
      <w:r>
        <w:rPr>
          <w:rFonts w:asciiTheme="minorHAnsi" w:hAnsiTheme="minorHAnsi" w:cstheme="minorHAnsi"/>
          <w:i/>
          <w:sz w:val="22"/>
          <w:szCs w:val="22"/>
        </w:rPr>
        <w:t>Załącznik nr 4 do SWZ</w:t>
      </w:r>
    </w:p>
    <w:p w:rsidR="00DF592E" w:rsidRPr="006C483A" w:rsidRDefault="00012DB8" w:rsidP="00DF592E">
      <w:pPr>
        <w:jc w:val="center"/>
        <w:rPr>
          <w:rFonts w:asciiTheme="minorHAnsi" w:hAnsiTheme="minorHAnsi" w:cstheme="minorHAnsi"/>
          <w:b/>
          <w:bCs/>
          <w:kern w:val="3"/>
          <w:sz w:val="22"/>
          <w:szCs w:val="22"/>
        </w:rPr>
      </w:pPr>
      <w:r>
        <w:rPr>
          <w:rFonts w:asciiTheme="minorHAnsi" w:hAnsiTheme="minorHAnsi" w:cstheme="minorHAnsi"/>
          <w:sz w:val="22"/>
          <w:szCs w:val="22"/>
        </w:rPr>
        <w:t xml:space="preserve">  </w:t>
      </w:r>
      <w:r w:rsidR="00DF592E" w:rsidRPr="006C483A">
        <w:rPr>
          <w:rFonts w:asciiTheme="minorHAnsi" w:hAnsiTheme="minorHAnsi" w:cstheme="minorHAnsi"/>
          <w:b/>
          <w:bCs/>
          <w:kern w:val="3"/>
          <w:sz w:val="22"/>
          <w:szCs w:val="22"/>
        </w:rPr>
        <w:t>Projektowane postanowienia umowy</w:t>
      </w:r>
    </w:p>
    <w:p w:rsidR="00DF592E" w:rsidRPr="006C483A" w:rsidRDefault="00DF592E" w:rsidP="00DF592E">
      <w:pPr>
        <w:widowControl w:val="0"/>
        <w:jc w:val="center"/>
        <w:rPr>
          <w:rFonts w:asciiTheme="minorHAnsi" w:hAnsiTheme="minorHAnsi" w:cstheme="minorHAnsi"/>
          <w:b/>
          <w:bCs/>
          <w:kern w:val="3"/>
          <w:sz w:val="22"/>
          <w:szCs w:val="22"/>
        </w:rPr>
      </w:pPr>
    </w:p>
    <w:p w:rsidR="00DF592E" w:rsidRPr="00DD7FE8" w:rsidRDefault="00DF592E" w:rsidP="00DF592E">
      <w:pPr>
        <w:rPr>
          <w:rFonts w:asciiTheme="minorHAnsi" w:hAnsiTheme="minorHAnsi" w:cstheme="minorHAnsi"/>
          <w:sz w:val="22"/>
          <w:szCs w:val="22"/>
        </w:rPr>
      </w:pPr>
      <w:r w:rsidRPr="00DD7FE8">
        <w:rPr>
          <w:rFonts w:asciiTheme="minorHAnsi" w:hAnsiTheme="minorHAnsi" w:cstheme="minorHAnsi"/>
          <w:sz w:val="22"/>
          <w:szCs w:val="22"/>
        </w:rPr>
        <w:t>zawarta</w:t>
      </w:r>
      <w:r w:rsidRPr="00DD7FE8">
        <w:rPr>
          <w:rFonts w:asciiTheme="minorHAnsi" w:hAnsiTheme="minorHAnsi" w:cstheme="minorHAnsi"/>
          <w:b/>
          <w:bCs/>
          <w:sz w:val="22"/>
          <w:szCs w:val="22"/>
        </w:rPr>
        <w:t xml:space="preserve"> dnia …….. r. </w:t>
      </w:r>
      <w:r w:rsidRPr="00DD7FE8">
        <w:rPr>
          <w:rFonts w:asciiTheme="minorHAnsi" w:hAnsiTheme="minorHAnsi" w:cstheme="minorHAnsi"/>
          <w:bCs/>
          <w:sz w:val="22"/>
          <w:szCs w:val="22"/>
        </w:rPr>
        <w:t>w</w:t>
      </w:r>
      <w:r w:rsidRPr="00DD7FE8">
        <w:rPr>
          <w:rFonts w:asciiTheme="minorHAnsi" w:hAnsiTheme="minorHAnsi" w:cstheme="minorHAnsi"/>
          <w:sz w:val="22"/>
          <w:szCs w:val="22"/>
        </w:rPr>
        <w:t xml:space="preserve"> Chorzowie pomiędzy :</w:t>
      </w:r>
    </w:p>
    <w:p w:rsidR="00DF592E" w:rsidRPr="00DD7FE8" w:rsidRDefault="00DF592E" w:rsidP="00DF592E">
      <w:pPr>
        <w:rPr>
          <w:rFonts w:asciiTheme="minorHAnsi" w:hAnsiTheme="minorHAnsi" w:cstheme="minorHAnsi"/>
          <w:sz w:val="22"/>
          <w:szCs w:val="22"/>
        </w:rPr>
      </w:pPr>
    </w:p>
    <w:p w:rsidR="00DF592E" w:rsidRPr="00DD7FE8" w:rsidRDefault="00DF592E" w:rsidP="00DF592E">
      <w:pPr>
        <w:jc w:val="both"/>
        <w:rPr>
          <w:rFonts w:asciiTheme="minorHAnsi" w:hAnsiTheme="minorHAnsi" w:cstheme="minorHAnsi"/>
          <w:bCs/>
          <w:color w:val="000000"/>
          <w:spacing w:val="2"/>
          <w:sz w:val="22"/>
          <w:szCs w:val="22"/>
        </w:rPr>
      </w:pPr>
      <w:r w:rsidRPr="00DD7FE8">
        <w:rPr>
          <w:rFonts w:asciiTheme="minorHAnsi" w:hAnsiTheme="minorHAnsi" w:cstheme="minorHAnsi"/>
          <w:b/>
          <w:bCs/>
          <w:color w:val="000000"/>
          <w:spacing w:val="2"/>
          <w:sz w:val="22"/>
          <w:szCs w:val="22"/>
        </w:rPr>
        <w:t xml:space="preserve">Szpital Specjalistyczny w Chorzowie, </w:t>
      </w:r>
      <w:r w:rsidRPr="00DD7FE8">
        <w:rPr>
          <w:rFonts w:asciiTheme="minorHAnsi" w:hAnsiTheme="minorHAnsi" w:cstheme="minorHAnsi"/>
          <w:bCs/>
          <w:color w:val="000000"/>
          <w:spacing w:val="2"/>
          <w:sz w:val="22"/>
          <w:szCs w:val="22"/>
        </w:rPr>
        <w:t>ul. Zjednoczenia 10, 41-500 Chorzów, wpisany do Rejestru Stowarzyszeń, innych Organizacji Społecznych i Zawodowych, Fundacji oraz Samodzielnych Publicznych Zakładów Opieki Zdrowotnej prowadzonego przez Sąd Rejonowy Katowice-Wschód w Katowicach Wydział VIII Gospodarczy Krajowego Rejestru Sądowego pod numerem KRS: 0000050560, REGON: 271503395, NIP: 6272323217, zwany w dalszej treści umowy Zamawiającym,</w:t>
      </w:r>
    </w:p>
    <w:p w:rsidR="00DF592E" w:rsidRPr="00DD7FE8" w:rsidRDefault="00DF592E" w:rsidP="00DF592E">
      <w:pPr>
        <w:jc w:val="both"/>
        <w:rPr>
          <w:rFonts w:asciiTheme="minorHAnsi" w:hAnsiTheme="minorHAnsi" w:cstheme="minorHAnsi"/>
          <w:bCs/>
          <w:color w:val="000000"/>
          <w:spacing w:val="2"/>
          <w:sz w:val="22"/>
          <w:szCs w:val="22"/>
        </w:rPr>
      </w:pPr>
      <w:r w:rsidRPr="00DD7FE8">
        <w:rPr>
          <w:rFonts w:asciiTheme="minorHAnsi" w:hAnsiTheme="minorHAnsi" w:cstheme="minorHAnsi"/>
          <w:bCs/>
          <w:color w:val="000000"/>
          <w:spacing w:val="2"/>
          <w:sz w:val="22"/>
          <w:szCs w:val="22"/>
        </w:rPr>
        <w:t>który reprezentuje:</w:t>
      </w:r>
    </w:p>
    <w:p w:rsidR="00DF592E" w:rsidRPr="00DD7FE8" w:rsidRDefault="00DF592E" w:rsidP="00DF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sz w:val="22"/>
          <w:szCs w:val="22"/>
        </w:rPr>
      </w:pPr>
      <w:r w:rsidRPr="00DD7FE8">
        <w:rPr>
          <w:rFonts w:asciiTheme="minorHAnsi" w:hAnsiTheme="minorHAnsi" w:cstheme="minorHAnsi"/>
          <w:b/>
          <w:bCs/>
          <w:color w:val="000000"/>
          <w:spacing w:val="2"/>
          <w:sz w:val="22"/>
          <w:szCs w:val="22"/>
        </w:rPr>
        <w:t xml:space="preserve">Edyta </w:t>
      </w:r>
      <w:proofErr w:type="spellStart"/>
      <w:r w:rsidRPr="00DD7FE8">
        <w:rPr>
          <w:rFonts w:asciiTheme="minorHAnsi" w:hAnsiTheme="minorHAnsi" w:cstheme="minorHAnsi"/>
          <w:b/>
          <w:bCs/>
          <w:color w:val="000000"/>
          <w:spacing w:val="2"/>
          <w:sz w:val="22"/>
          <w:szCs w:val="22"/>
        </w:rPr>
        <w:t>Taracha</w:t>
      </w:r>
      <w:proofErr w:type="spellEnd"/>
      <w:r w:rsidRPr="00DD7FE8">
        <w:rPr>
          <w:rFonts w:asciiTheme="minorHAnsi" w:hAnsiTheme="minorHAnsi" w:cstheme="minorHAnsi"/>
          <w:b/>
          <w:bCs/>
          <w:color w:val="000000"/>
          <w:spacing w:val="2"/>
          <w:sz w:val="22"/>
          <w:szCs w:val="22"/>
        </w:rPr>
        <w:t>-Szewczyk  – Dyrektor,</w:t>
      </w:r>
    </w:p>
    <w:p w:rsidR="00DF592E" w:rsidRPr="00DD7FE8" w:rsidRDefault="00DF592E" w:rsidP="00DF592E">
      <w:pPr>
        <w:jc w:val="both"/>
        <w:rPr>
          <w:rFonts w:asciiTheme="minorHAnsi" w:hAnsiTheme="minorHAnsi" w:cstheme="minorHAnsi"/>
          <w:sz w:val="22"/>
          <w:szCs w:val="22"/>
        </w:rPr>
      </w:pPr>
    </w:p>
    <w:p w:rsidR="00DF592E" w:rsidRPr="00DD7FE8" w:rsidRDefault="00DF592E" w:rsidP="00DF592E">
      <w:pPr>
        <w:jc w:val="both"/>
        <w:rPr>
          <w:rFonts w:asciiTheme="minorHAnsi" w:hAnsiTheme="minorHAnsi" w:cstheme="minorHAnsi"/>
          <w:sz w:val="22"/>
          <w:szCs w:val="22"/>
        </w:rPr>
      </w:pPr>
      <w:r w:rsidRPr="00DD7FE8">
        <w:rPr>
          <w:rFonts w:asciiTheme="minorHAnsi" w:hAnsiTheme="minorHAnsi" w:cstheme="minorHAnsi"/>
          <w:sz w:val="22"/>
          <w:szCs w:val="22"/>
        </w:rPr>
        <w:t>a:</w:t>
      </w:r>
    </w:p>
    <w:p w:rsidR="00DF592E" w:rsidRPr="00DD7FE8" w:rsidRDefault="00DF592E" w:rsidP="00DF592E">
      <w:pPr>
        <w:jc w:val="both"/>
        <w:rPr>
          <w:rFonts w:asciiTheme="minorHAnsi" w:hAnsiTheme="minorHAnsi" w:cstheme="minorHAnsi"/>
          <w:sz w:val="22"/>
          <w:szCs w:val="22"/>
        </w:rPr>
      </w:pPr>
      <w:r w:rsidRPr="00DD7FE8">
        <w:rPr>
          <w:rFonts w:asciiTheme="minorHAnsi" w:hAnsiTheme="minorHAnsi" w:cstheme="minorHAnsi"/>
          <w:b/>
          <w:bCs/>
          <w:sz w:val="22"/>
          <w:szCs w:val="22"/>
        </w:rPr>
        <w:t>…………..</w:t>
      </w:r>
    </w:p>
    <w:p w:rsidR="00DF592E" w:rsidRPr="00DD7FE8" w:rsidRDefault="00DF592E" w:rsidP="00DF592E">
      <w:pPr>
        <w:jc w:val="both"/>
        <w:rPr>
          <w:rFonts w:asciiTheme="minorHAnsi" w:hAnsiTheme="minorHAnsi" w:cstheme="minorHAnsi"/>
          <w:sz w:val="22"/>
          <w:szCs w:val="22"/>
        </w:rPr>
      </w:pPr>
      <w:r w:rsidRPr="00DD7FE8">
        <w:rPr>
          <w:rFonts w:asciiTheme="minorHAnsi" w:hAnsiTheme="minorHAnsi" w:cstheme="minorHAnsi"/>
          <w:sz w:val="22"/>
          <w:szCs w:val="22"/>
        </w:rPr>
        <w:t xml:space="preserve">który reprezentuje : </w:t>
      </w:r>
    </w:p>
    <w:p w:rsidR="00DF592E" w:rsidRPr="00DD7FE8" w:rsidRDefault="00DF592E" w:rsidP="00DF592E">
      <w:pPr>
        <w:pStyle w:val="HTML-wstpniesformatowany"/>
        <w:rPr>
          <w:rFonts w:asciiTheme="minorHAnsi" w:hAnsiTheme="minorHAnsi" w:cstheme="minorHAnsi"/>
          <w:b/>
          <w:sz w:val="22"/>
          <w:szCs w:val="22"/>
        </w:rPr>
      </w:pPr>
      <w:r w:rsidRPr="00DD7FE8">
        <w:rPr>
          <w:rFonts w:asciiTheme="minorHAnsi" w:hAnsiTheme="minorHAnsi" w:cstheme="minorHAnsi"/>
          <w:b/>
          <w:sz w:val="22"/>
          <w:szCs w:val="22"/>
        </w:rPr>
        <w:t>…………………….</w:t>
      </w:r>
    </w:p>
    <w:p w:rsidR="00DF592E" w:rsidRPr="00DD7FE8" w:rsidRDefault="00DF592E" w:rsidP="00DF592E">
      <w:pPr>
        <w:tabs>
          <w:tab w:val="right" w:leader="dot" w:pos="3119"/>
        </w:tabs>
        <w:jc w:val="both"/>
        <w:rPr>
          <w:rFonts w:asciiTheme="minorHAnsi" w:hAnsiTheme="minorHAnsi" w:cstheme="minorHAnsi"/>
          <w:sz w:val="22"/>
          <w:szCs w:val="22"/>
        </w:rPr>
      </w:pPr>
    </w:p>
    <w:p w:rsidR="00DF592E" w:rsidRPr="00DD7FE8" w:rsidRDefault="00DF592E" w:rsidP="00DF592E">
      <w:pPr>
        <w:tabs>
          <w:tab w:val="right" w:leader="dot" w:pos="3119"/>
        </w:tabs>
        <w:jc w:val="both"/>
        <w:rPr>
          <w:rFonts w:asciiTheme="minorHAnsi" w:hAnsiTheme="minorHAnsi" w:cstheme="minorHAnsi"/>
          <w:sz w:val="22"/>
          <w:szCs w:val="22"/>
        </w:rPr>
      </w:pPr>
      <w:r w:rsidRPr="00DD7FE8">
        <w:rPr>
          <w:rFonts w:asciiTheme="minorHAnsi" w:hAnsiTheme="minorHAnsi" w:cstheme="minorHAnsi"/>
          <w:sz w:val="22"/>
          <w:szCs w:val="22"/>
        </w:rPr>
        <w:t>łącznie zwanymi dalej Stronami i każda z osobna Stroną.</w:t>
      </w:r>
    </w:p>
    <w:p w:rsidR="00DF592E" w:rsidRPr="00DD7FE8" w:rsidRDefault="00DF592E" w:rsidP="00DF592E">
      <w:pPr>
        <w:widowControl w:val="0"/>
        <w:jc w:val="center"/>
        <w:rPr>
          <w:rFonts w:asciiTheme="minorHAnsi" w:hAnsiTheme="minorHAnsi" w:cstheme="minorHAnsi"/>
          <w:b/>
          <w:bCs/>
          <w:kern w:val="3"/>
          <w:sz w:val="22"/>
          <w:szCs w:val="22"/>
        </w:rPr>
      </w:pPr>
    </w:p>
    <w:p w:rsidR="008E7C3E" w:rsidRDefault="008E7C3E">
      <w:pPr>
        <w:widowControl w:val="0"/>
        <w:jc w:val="center"/>
        <w:rPr>
          <w:rFonts w:asciiTheme="minorHAnsi" w:hAnsiTheme="minorHAnsi" w:cstheme="minorHAnsi"/>
          <w:b/>
          <w:bCs/>
          <w:kern w:val="2"/>
          <w:sz w:val="22"/>
          <w:szCs w:val="22"/>
        </w:rPr>
      </w:pPr>
    </w:p>
    <w:p w:rsidR="008E7C3E" w:rsidRDefault="00012DB8">
      <w:pPr>
        <w:widowControl w:val="0"/>
        <w:jc w:val="center"/>
        <w:rPr>
          <w:rFonts w:asciiTheme="minorHAnsi" w:hAnsiTheme="minorHAnsi" w:cstheme="minorHAnsi"/>
          <w:b/>
          <w:bCs/>
          <w:kern w:val="2"/>
          <w:sz w:val="22"/>
          <w:szCs w:val="22"/>
        </w:rPr>
      </w:pPr>
      <w:r>
        <w:rPr>
          <w:rFonts w:asciiTheme="minorHAnsi" w:hAnsiTheme="minorHAnsi" w:cstheme="minorHAnsi"/>
          <w:b/>
          <w:bCs/>
          <w:kern w:val="2"/>
          <w:sz w:val="22"/>
          <w:szCs w:val="22"/>
        </w:rPr>
        <w:t>Preambuła</w:t>
      </w:r>
    </w:p>
    <w:p w:rsidR="008E7C3E" w:rsidRDefault="00012DB8">
      <w:pPr>
        <w:jc w:val="both"/>
        <w:rPr>
          <w:rFonts w:asciiTheme="minorHAnsi" w:hAnsiTheme="minorHAnsi" w:cstheme="minorHAnsi"/>
          <w:bCs/>
          <w:kern w:val="2"/>
          <w:sz w:val="22"/>
          <w:szCs w:val="22"/>
        </w:rPr>
      </w:pPr>
      <w:r>
        <w:rPr>
          <w:rFonts w:asciiTheme="minorHAnsi" w:hAnsiTheme="minorHAnsi" w:cstheme="minorHAnsi"/>
          <w:bCs/>
          <w:kern w:val="2"/>
          <w:sz w:val="22"/>
          <w:szCs w:val="22"/>
        </w:rPr>
        <w:t xml:space="preserve">W wyniku przeprowadzonego postępowania o udzielenie zamówienia </w:t>
      </w:r>
      <w:r>
        <w:rPr>
          <w:rFonts w:asciiTheme="minorHAnsi" w:hAnsiTheme="minorHAnsi" w:cstheme="minorHAnsi"/>
          <w:sz w:val="22"/>
          <w:szCs w:val="22"/>
        </w:rPr>
        <w:t xml:space="preserve">na usługi społeczne i inne szczególne usługi o wartości mniejszej niż równowartość kwoty 750 000 euro, nie mniejszej jednak niż równowartość kwoty 130 000 złotych prowadzonego w trybie podstawowym na podstawie </w:t>
      </w:r>
      <w:r>
        <w:rPr>
          <w:rFonts w:asciiTheme="minorHAnsi" w:hAnsiTheme="minorHAnsi" w:cstheme="minorHAnsi"/>
          <w:sz w:val="22"/>
          <w:szCs w:val="22"/>
        </w:rPr>
        <w:br/>
        <w:t xml:space="preserve">art. 275 pkt 1 w związku z art. 359 pkt 2 ustawy z dnia 11 września 2019 r. Prawo zamówień publicznych (Dz. U. z 2024r. poz. 1320), </w:t>
      </w:r>
      <w:r>
        <w:rPr>
          <w:rFonts w:asciiTheme="minorHAnsi" w:hAnsiTheme="minorHAnsi" w:cstheme="minorHAnsi"/>
          <w:b/>
          <w:kern w:val="2"/>
          <w:sz w:val="22"/>
          <w:szCs w:val="22"/>
        </w:rPr>
        <w:t>znak sprawy TP/252/C/1</w:t>
      </w:r>
      <w:r w:rsidR="00BD1C9F">
        <w:rPr>
          <w:rFonts w:asciiTheme="minorHAnsi" w:hAnsiTheme="minorHAnsi" w:cstheme="minorHAnsi"/>
          <w:b/>
          <w:kern w:val="2"/>
          <w:sz w:val="22"/>
          <w:szCs w:val="22"/>
        </w:rPr>
        <w:t>4</w:t>
      </w:r>
      <w:r>
        <w:rPr>
          <w:rFonts w:asciiTheme="minorHAnsi" w:hAnsiTheme="minorHAnsi" w:cstheme="minorHAnsi"/>
          <w:b/>
          <w:kern w:val="2"/>
          <w:sz w:val="22"/>
          <w:szCs w:val="22"/>
        </w:rPr>
        <w:t>/26</w:t>
      </w:r>
      <w:r>
        <w:rPr>
          <w:rFonts w:asciiTheme="minorHAnsi" w:hAnsiTheme="minorHAnsi" w:cstheme="minorHAnsi"/>
          <w:bCs/>
          <w:kern w:val="2"/>
          <w:sz w:val="22"/>
          <w:szCs w:val="22"/>
        </w:rPr>
        <w:t>, zostaje zawarta niniejsza umowa [dalej: umowa].</w:t>
      </w:r>
    </w:p>
    <w:p w:rsidR="008E7C3E" w:rsidRDefault="00012DB8">
      <w:pPr>
        <w:widowControl w:val="0"/>
        <w:jc w:val="center"/>
        <w:rPr>
          <w:rFonts w:asciiTheme="minorHAnsi" w:hAnsiTheme="minorHAnsi" w:cstheme="minorHAnsi"/>
          <w:b/>
          <w:sz w:val="22"/>
          <w:szCs w:val="22"/>
        </w:rPr>
      </w:pPr>
      <w:r>
        <w:rPr>
          <w:rFonts w:asciiTheme="minorHAnsi" w:hAnsiTheme="minorHAnsi" w:cstheme="minorHAnsi"/>
          <w:b/>
          <w:sz w:val="22"/>
          <w:szCs w:val="22"/>
        </w:rPr>
        <w:t>§ 1</w:t>
      </w:r>
    </w:p>
    <w:p w:rsidR="008E7C3E" w:rsidRDefault="00012DB8">
      <w:pPr>
        <w:widowControl w:val="0"/>
        <w:jc w:val="center"/>
        <w:rPr>
          <w:rFonts w:asciiTheme="minorHAnsi" w:hAnsiTheme="minorHAnsi" w:cstheme="minorHAnsi"/>
          <w:b/>
          <w:sz w:val="22"/>
          <w:szCs w:val="22"/>
        </w:rPr>
      </w:pPr>
      <w:r>
        <w:rPr>
          <w:rFonts w:asciiTheme="minorHAnsi" w:hAnsiTheme="minorHAnsi" w:cstheme="minorHAnsi"/>
          <w:b/>
          <w:sz w:val="22"/>
          <w:szCs w:val="22"/>
        </w:rPr>
        <w:t>Przedmiot umowy</w:t>
      </w:r>
    </w:p>
    <w:p w:rsidR="008E7C3E" w:rsidRDefault="008E7C3E">
      <w:pPr>
        <w:widowControl w:val="0"/>
        <w:jc w:val="center"/>
        <w:rPr>
          <w:rFonts w:asciiTheme="minorHAnsi" w:hAnsiTheme="minorHAnsi" w:cstheme="minorHAnsi"/>
          <w:b/>
          <w:sz w:val="22"/>
          <w:szCs w:val="22"/>
        </w:rPr>
      </w:pPr>
    </w:p>
    <w:p w:rsidR="008E7C3E" w:rsidRDefault="00012DB8">
      <w:pPr>
        <w:numPr>
          <w:ilvl w:val="0"/>
          <w:numId w:val="32"/>
        </w:numPr>
        <w:ind w:left="357" w:hanging="357"/>
        <w:jc w:val="both"/>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 xml:space="preserve">Przedmiotem zamówienia </w:t>
      </w:r>
      <w:r>
        <w:rPr>
          <w:rFonts w:asciiTheme="minorHAnsi" w:eastAsiaTheme="minorHAnsi" w:hAnsiTheme="minorHAnsi" w:cstheme="minorHAnsi"/>
          <w:b/>
          <w:bCs/>
          <w:iCs/>
          <w:kern w:val="2"/>
          <w:sz w:val="22"/>
          <w:szCs w:val="22"/>
          <w:lang w:eastAsia="en-US"/>
          <w14:ligatures w14:val="standardContextual"/>
        </w:rPr>
        <w:t>jest usługa przygotowywania i dostarczania posiłków dla pacjentów Szpitala Specjalistycznego w Chorzowie</w:t>
      </w:r>
      <w:r>
        <w:rPr>
          <w:rFonts w:asciiTheme="minorHAnsi" w:eastAsiaTheme="minorHAnsi" w:hAnsiTheme="minorHAnsi" w:cstheme="minorHAnsi"/>
          <w:kern w:val="2"/>
          <w:sz w:val="22"/>
          <w:szCs w:val="22"/>
          <w:lang w:eastAsia="en-US"/>
          <w14:ligatures w14:val="standardContextual"/>
        </w:rPr>
        <w:t xml:space="preserve"> (</w:t>
      </w:r>
      <w:r>
        <w:rPr>
          <w:rFonts w:asciiTheme="minorHAnsi" w:hAnsiTheme="minorHAnsi" w:cstheme="minorHAnsi"/>
          <w:sz w:val="22"/>
          <w:szCs w:val="22"/>
        </w:rPr>
        <w:t>zwanej dalej: usługą cateringu).</w:t>
      </w:r>
    </w:p>
    <w:p w:rsidR="008E7C3E" w:rsidRDefault="00012DB8">
      <w:pPr>
        <w:numPr>
          <w:ilvl w:val="0"/>
          <w:numId w:val="32"/>
        </w:numPr>
        <w:ind w:left="357" w:hanging="357"/>
        <w:jc w:val="both"/>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Wykonawca zobowiązany jest do świadczenia usługi zgodnie z obowiązującymi w tym zakresie przepisami prawa, a w szczególności z Ustawą z dnia 25 sierpnia 2006 r. o bezpi</w:t>
      </w:r>
      <w:r w:rsidR="00BD1C9F">
        <w:rPr>
          <w:rFonts w:asciiTheme="minorHAnsi" w:eastAsiaTheme="minorHAnsi" w:hAnsiTheme="minorHAnsi" w:cstheme="minorHAnsi"/>
          <w:kern w:val="2"/>
          <w:sz w:val="22"/>
          <w:szCs w:val="22"/>
          <w:lang w:eastAsia="en-US"/>
          <w14:ligatures w14:val="standardContextual"/>
        </w:rPr>
        <w:t xml:space="preserve">eczeństwie żywności i żywienia </w:t>
      </w:r>
      <w:r>
        <w:rPr>
          <w:rFonts w:asciiTheme="minorHAnsi" w:hAnsiTheme="minorHAnsi" w:cstheme="minorHAnsi"/>
          <w:sz w:val="22"/>
          <w:szCs w:val="22"/>
        </w:rPr>
        <w:t>oraz  Rozporządzeniem Ministra Zdrowia z dnia 12 grudnia 2025 r. w sprawie standardu organizacyjnego żywienia zbiorowego w podmiocie leczniczym wykonującym działalność leczniczą w r</w:t>
      </w:r>
      <w:r w:rsidR="00BD1C9F">
        <w:rPr>
          <w:rFonts w:asciiTheme="minorHAnsi" w:hAnsiTheme="minorHAnsi" w:cstheme="minorHAnsi"/>
          <w:sz w:val="22"/>
          <w:szCs w:val="22"/>
        </w:rPr>
        <w:t>odzaju świadczenia szpitalne.</w:t>
      </w:r>
    </w:p>
    <w:p w:rsidR="008E7C3E" w:rsidRDefault="00012DB8">
      <w:pPr>
        <w:numPr>
          <w:ilvl w:val="0"/>
          <w:numId w:val="32"/>
        </w:numPr>
        <w:suppressAutoHyphens w:val="0"/>
        <w:jc w:val="both"/>
        <w:textAlignment w:val="auto"/>
        <w:rPr>
          <w:rFonts w:asciiTheme="minorHAnsi" w:hAnsiTheme="minorHAnsi" w:cstheme="minorHAnsi"/>
          <w:sz w:val="22"/>
          <w:szCs w:val="22"/>
        </w:rPr>
      </w:pPr>
      <w:r>
        <w:rPr>
          <w:rFonts w:asciiTheme="minorHAnsi" w:hAnsiTheme="minorHAnsi" w:cstheme="minorHAnsi"/>
          <w:sz w:val="22"/>
          <w:szCs w:val="22"/>
        </w:rPr>
        <w:t>Szczegółowy opis przedmiotu umowy określa załącznik nr 2 do umowy.</w:t>
      </w:r>
    </w:p>
    <w:p w:rsidR="008E7C3E" w:rsidRDefault="00012DB8">
      <w:pPr>
        <w:numPr>
          <w:ilvl w:val="0"/>
          <w:numId w:val="32"/>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Wykonawca zobowiązuje się do świadczenia usługi będącej przedmiotem umowy z dołożeniem należytej staranności, uwzględniając zawodowy charakter wykonywanej działalności oraz </w:t>
      </w:r>
      <w:r>
        <w:rPr>
          <w:rFonts w:asciiTheme="minorHAnsi" w:hAnsiTheme="minorHAnsi" w:cstheme="minorHAnsi"/>
          <w:sz w:val="22"/>
          <w:szCs w:val="22"/>
        </w:rPr>
        <w:br/>
        <w:t>w szczególności mając na uwadze charakter i przeznaczenie świadczonej usługi.</w:t>
      </w:r>
    </w:p>
    <w:p w:rsidR="008E7C3E" w:rsidRDefault="00012DB8">
      <w:pPr>
        <w:numPr>
          <w:ilvl w:val="0"/>
          <w:numId w:val="32"/>
        </w:numPr>
        <w:tabs>
          <w:tab w:val="left" w:pos="-12098"/>
        </w:tabs>
        <w:suppressAutoHyphens w:val="0"/>
        <w:jc w:val="both"/>
        <w:textAlignment w:val="auto"/>
        <w:rPr>
          <w:rFonts w:asciiTheme="minorHAnsi" w:hAnsiTheme="minorHAnsi" w:cstheme="minorHAnsi"/>
          <w:sz w:val="22"/>
          <w:szCs w:val="22"/>
        </w:rPr>
      </w:pPr>
      <w:r>
        <w:rPr>
          <w:rFonts w:asciiTheme="minorHAnsi" w:hAnsiTheme="minorHAnsi" w:cstheme="minorHAnsi"/>
          <w:bCs/>
          <w:sz w:val="22"/>
          <w:szCs w:val="22"/>
        </w:rPr>
        <w:t xml:space="preserve">Zamawiający zastrzega sobie prawo do niezrealizowania umowy w pełnym zakresie, gdy </w:t>
      </w:r>
      <w:r>
        <w:rPr>
          <w:rFonts w:asciiTheme="minorHAnsi" w:hAnsiTheme="minorHAnsi" w:cstheme="minorHAnsi"/>
          <w:bCs/>
          <w:sz w:val="22"/>
          <w:szCs w:val="22"/>
        </w:rPr>
        <w:br/>
        <w:t xml:space="preserve">wykonanie umowy w pełnym zakresie nie będzie leżało w uzasadnionym interesie </w:t>
      </w:r>
      <w:r>
        <w:rPr>
          <w:rFonts w:asciiTheme="minorHAnsi" w:hAnsiTheme="minorHAnsi" w:cstheme="minorHAnsi"/>
          <w:bCs/>
          <w:sz w:val="22"/>
          <w:szCs w:val="22"/>
        </w:rPr>
        <w:br/>
        <w:t xml:space="preserve">Zamawiającego, wynikającym z faktycznego zapotrzebowania. Zamawiający gwarantuje </w:t>
      </w:r>
      <w:r>
        <w:rPr>
          <w:rFonts w:asciiTheme="minorHAnsi" w:hAnsiTheme="minorHAnsi" w:cstheme="minorHAnsi"/>
          <w:bCs/>
          <w:sz w:val="22"/>
          <w:szCs w:val="22"/>
        </w:rPr>
        <w:br/>
        <w:t>Wykonawcy realizację umowy o wartości nie mniejszej niż 60% wartości wskazanej w § 8 ust. 2.</w:t>
      </w:r>
    </w:p>
    <w:p w:rsidR="008E7C3E" w:rsidRDefault="008E7C3E">
      <w:pPr>
        <w:tabs>
          <w:tab w:val="left" w:pos="284"/>
        </w:tabs>
        <w:suppressAutoHyphens w:val="0"/>
        <w:jc w:val="both"/>
        <w:textAlignment w:val="auto"/>
        <w:rPr>
          <w:rFonts w:asciiTheme="minorHAnsi" w:hAnsiTheme="minorHAnsi" w:cstheme="minorHAnsi"/>
          <w:sz w:val="22"/>
          <w:szCs w:val="22"/>
        </w:rPr>
      </w:pP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 2</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Termin realizacji</w:t>
      </w:r>
    </w:p>
    <w:p w:rsidR="008E7C3E" w:rsidRDefault="00012DB8">
      <w:pPr>
        <w:suppressAutoHyphens w:val="0"/>
        <w:jc w:val="both"/>
        <w:textAlignment w:val="auto"/>
        <w:rPr>
          <w:rFonts w:asciiTheme="minorHAnsi" w:hAnsiTheme="minorHAnsi" w:cstheme="minorHAnsi"/>
          <w:bCs/>
          <w:sz w:val="22"/>
          <w:szCs w:val="22"/>
        </w:rPr>
      </w:pPr>
      <w:r>
        <w:rPr>
          <w:rFonts w:asciiTheme="minorHAnsi" w:hAnsiTheme="minorHAnsi" w:cstheme="minorHAnsi"/>
          <w:bCs/>
          <w:sz w:val="22"/>
          <w:szCs w:val="22"/>
        </w:rPr>
        <w:t xml:space="preserve">Umowa zawarta jest na czas określony </w:t>
      </w:r>
      <w:r>
        <w:rPr>
          <w:rFonts w:asciiTheme="minorHAnsi" w:hAnsiTheme="minorHAnsi" w:cstheme="minorHAnsi"/>
          <w:b/>
          <w:bCs/>
          <w:sz w:val="22"/>
          <w:szCs w:val="22"/>
        </w:rPr>
        <w:t>24 miesięcy</w:t>
      </w:r>
      <w:r>
        <w:rPr>
          <w:rFonts w:asciiTheme="minorHAnsi" w:hAnsiTheme="minorHAnsi" w:cstheme="minorHAnsi"/>
          <w:bCs/>
          <w:sz w:val="22"/>
          <w:szCs w:val="22"/>
        </w:rPr>
        <w:t xml:space="preserve"> i obowiązuje od dnia (...) do dnia (...) (maksyma</w:t>
      </w:r>
      <w:r>
        <w:rPr>
          <w:rFonts w:asciiTheme="minorHAnsi" w:hAnsiTheme="minorHAnsi" w:cstheme="minorHAnsi"/>
          <w:bCs/>
          <w:sz w:val="22"/>
          <w:szCs w:val="22"/>
        </w:rPr>
        <w:t>l</w:t>
      </w:r>
      <w:r>
        <w:rPr>
          <w:rFonts w:asciiTheme="minorHAnsi" w:hAnsiTheme="minorHAnsi" w:cstheme="minorHAnsi"/>
          <w:bCs/>
          <w:sz w:val="22"/>
          <w:szCs w:val="22"/>
        </w:rPr>
        <w:t xml:space="preserve">ny termin obowiązywania umowy) lub do czasu zrealizowania przedmiotu umowy, </w:t>
      </w:r>
      <w:r>
        <w:rPr>
          <w:rFonts w:asciiTheme="minorHAnsi" w:hAnsiTheme="minorHAnsi" w:cstheme="minorHAnsi"/>
          <w:bCs/>
          <w:sz w:val="22"/>
          <w:szCs w:val="22"/>
        </w:rPr>
        <w:br/>
        <w:t>o łącznej wartości wskazanej § 8 ust. 2, jeżeli okoliczność ta zaistnieje przed upływem terminu ob</w:t>
      </w:r>
      <w:r>
        <w:rPr>
          <w:rFonts w:asciiTheme="minorHAnsi" w:hAnsiTheme="minorHAnsi" w:cstheme="minorHAnsi"/>
          <w:bCs/>
          <w:sz w:val="22"/>
          <w:szCs w:val="22"/>
        </w:rPr>
        <w:t>o</w:t>
      </w:r>
      <w:r>
        <w:rPr>
          <w:rFonts w:asciiTheme="minorHAnsi" w:hAnsiTheme="minorHAnsi" w:cstheme="minorHAnsi"/>
          <w:bCs/>
          <w:sz w:val="22"/>
          <w:szCs w:val="22"/>
        </w:rPr>
        <w:t>wiązywania umowy.</w:t>
      </w:r>
    </w:p>
    <w:p w:rsidR="00BD1C9F" w:rsidRDefault="00BD1C9F">
      <w:pPr>
        <w:jc w:val="center"/>
        <w:rPr>
          <w:rFonts w:asciiTheme="minorHAnsi" w:hAnsiTheme="minorHAnsi" w:cstheme="minorHAnsi"/>
          <w:b/>
          <w:bCs/>
          <w:sz w:val="22"/>
          <w:szCs w:val="22"/>
        </w:rPr>
      </w:pPr>
    </w:p>
    <w:p w:rsidR="00BD1C9F" w:rsidRDefault="00BD1C9F">
      <w:pPr>
        <w:jc w:val="center"/>
        <w:rPr>
          <w:rFonts w:asciiTheme="minorHAnsi" w:hAnsiTheme="minorHAnsi" w:cstheme="minorHAnsi"/>
          <w:b/>
          <w:bCs/>
          <w:sz w:val="22"/>
          <w:szCs w:val="22"/>
        </w:rPr>
      </w:pP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 3</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Szczegółowe postanowienia w zakresie realizacji umowy</w:t>
      </w:r>
    </w:p>
    <w:p w:rsidR="008E7C3E" w:rsidRDefault="00012DB8">
      <w:pPr>
        <w:pStyle w:val="Tekstpodstawowy"/>
        <w:numPr>
          <w:ilvl w:val="0"/>
          <w:numId w:val="2"/>
        </w:numPr>
        <w:spacing w:line="240" w:lineRule="auto"/>
        <w:rPr>
          <w:rFonts w:asciiTheme="minorHAnsi" w:hAnsiTheme="minorHAnsi" w:cstheme="minorHAnsi"/>
          <w:sz w:val="22"/>
          <w:szCs w:val="22"/>
        </w:rPr>
      </w:pPr>
      <w:r>
        <w:rPr>
          <w:rFonts w:asciiTheme="minorHAnsi" w:hAnsiTheme="minorHAnsi" w:cstheme="minorHAnsi"/>
          <w:sz w:val="22"/>
          <w:szCs w:val="22"/>
        </w:rPr>
        <w:t>Wykonawca oświadcza, że:</w:t>
      </w:r>
    </w:p>
    <w:p w:rsidR="008E7C3E" w:rsidRDefault="00012DB8">
      <w:pPr>
        <w:pStyle w:val="WZORpunkt1stWZOR"/>
        <w:numPr>
          <w:ilvl w:val="0"/>
          <w:numId w:val="38"/>
        </w:numPr>
        <w:tabs>
          <w:tab w:val="clear" w:pos="340"/>
          <w:tab w:val="left" w:pos="567"/>
        </w:tabs>
        <w:spacing w:before="0" w:after="0" w:line="240" w:lineRule="auto"/>
        <w:rPr>
          <w:rFonts w:asciiTheme="minorHAnsi" w:hAnsiTheme="minorHAnsi" w:cstheme="minorHAnsi"/>
          <w:color w:val="auto"/>
          <w:sz w:val="22"/>
          <w:szCs w:val="22"/>
        </w:rPr>
      </w:pPr>
      <w:r>
        <w:rPr>
          <w:rFonts w:asciiTheme="minorHAnsi" w:hAnsiTheme="minorHAnsi" w:cstheme="minorHAnsi"/>
          <w:color w:val="auto"/>
          <w:sz w:val="22"/>
          <w:szCs w:val="22"/>
        </w:rPr>
        <w:t>prowadzi działalność gospodarczą w zakresie usług przygotowywania i dostarczania posiłków zgodnie z obowiązującymi przepisami oraz posiada stosowne zezwolenie i wpis do rejestru określone w przepisach wskazanych w ust. 2 poniżej,</w:t>
      </w:r>
    </w:p>
    <w:p w:rsidR="008E7C3E" w:rsidRDefault="00012DB8">
      <w:pPr>
        <w:pStyle w:val="WZORpunkt1stWZOR"/>
        <w:numPr>
          <w:ilvl w:val="0"/>
          <w:numId w:val="38"/>
        </w:numPr>
        <w:tabs>
          <w:tab w:val="clear" w:pos="340"/>
          <w:tab w:val="left" w:pos="567"/>
        </w:tabs>
        <w:spacing w:before="0" w:after="0" w:line="240" w:lineRule="auto"/>
        <w:rPr>
          <w:rFonts w:asciiTheme="minorHAnsi" w:hAnsiTheme="minorHAnsi" w:cstheme="minorHAnsi"/>
          <w:sz w:val="22"/>
          <w:szCs w:val="22"/>
        </w:rPr>
      </w:pPr>
      <w:r>
        <w:rPr>
          <w:rFonts w:asciiTheme="minorHAnsi" w:hAnsiTheme="minorHAnsi" w:cstheme="minorHAnsi"/>
          <w:color w:val="auto"/>
          <w:sz w:val="22"/>
          <w:szCs w:val="22"/>
        </w:rPr>
        <w:t xml:space="preserve">posiada konieczne doświadczenie niezbędne do prawidłowego wykonania umowy </w:t>
      </w:r>
      <w:r>
        <w:rPr>
          <w:rFonts w:asciiTheme="minorHAnsi" w:hAnsiTheme="minorHAnsi" w:cstheme="minorHAnsi"/>
          <w:color w:val="auto"/>
          <w:sz w:val="22"/>
          <w:szCs w:val="22"/>
        </w:rPr>
        <w:br/>
        <w:t>i zobowiązuje się do wykonania umowy przy zachowaniu najwyższej należytej staranności określonej w art. 355 § 2 ustawy z dnia 23 kwietnia 1964 r. - Kodeks Cywilny,</w:t>
      </w:r>
    </w:p>
    <w:p w:rsidR="008E7C3E" w:rsidRDefault="00012DB8">
      <w:pPr>
        <w:pStyle w:val="WZORpunkt1stWZOR"/>
        <w:tabs>
          <w:tab w:val="clear" w:pos="340"/>
          <w:tab w:val="left" w:pos="567"/>
          <w:tab w:val="left" w:pos="851"/>
        </w:tabs>
        <w:spacing w:before="0" w:after="0" w:line="240" w:lineRule="auto"/>
        <w:ind w:left="567"/>
        <w:rPr>
          <w:rFonts w:asciiTheme="minorHAnsi" w:hAnsiTheme="minorHAnsi" w:cstheme="minorHAnsi"/>
          <w:color w:val="auto"/>
          <w:sz w:val="22"/>
          <w:szCs w:val="22"/>
        </w:rPr>
      </w:pPr>
      <w:r>
        <w:rPr>
          <w:rFonts w:asciiTheme="minorHAnsi" w:hAnsiTheme="minorHAnsi" w:cstheme="minorHAnsi"/>
          <w:color w:val="auto"/>
          <w:sz w:val="22"/>
          <w:szCs w:val="22"/>
        </w:rPr>
        <w:t>3)  dysponuje odpowiednim potencjałem technicznym i osobami zdolnymi do wykonania umowy zgodnie z wymaganymi kwalifikacjami,</w:t>
      </w:r>
    </w:p>
    <w:p w:rsidR="008E7C3E" w:rsidRDefault="00012DB8">
      <w:pPr>
        <w:pStyle w:val="WZORpunkt1stWZOR"/>
        <w:tabs>
          <w:tab w:val="clear" w:pos="340"/>
          <w:tab w:val="left" w:pos="567"/>
          <w:tab w:val="left" w:pos="851"/>
        </w:tabs>
        <w:spacing w:before="0" w:after="0" w:line="240" w:lineRule="auto"/>
        <w:ind w:left="567"/>
        <w:rPr>
          <w:rFonts w:asciiTheme="minorHAnsi" w:hAnsiTheme="minorHAnsi" w:cstheme="minorHAnsi"/>
          <w:color w:val="auto"/>
          <w:sz w:val="22"/>
          <w:szCs w:val="22"/>
        </w:rPr>
      </w:pPr>
      <w:r>
        <w:rPr>
          <w:rFonts w:asciiTheme="minorHAnsi" w:hAnsiTheme="minorHAnsi" w:cstheme="minorHAnsi"/>
          <w:color w:val="auto"/>
          <w:sz w:val="22"/>
          <w:szCs w:val="22"/>
        </w:rPr>
        <w:t>4)  znajduje się w sytuacji ekonomicznej i finansowej zapewniającej zgodne z prawem i należyte wykonanie przedmiotu umowy,</w:t>
      </w:r>
    </w:p>
    <w:p w:rsidR="008E7C3E" w:rsidRDefault="00012DB8">
      <w:pPr>
        <w:pStyle w:val="WZORpunkt1stWZOR"/>
        <w:tabs>
          <w:tab w:val="clear" w:pos="340"/>
          <w:tab w:val="left" w:pos="567"/>
          <w:tab w:val="left" w:pos="851"/>
        </w:tabs>
        <w:spacing w:before="0" w:after="0" w:line="240" w:lineRule="auto"/>
        <w:ind w:left="567"/>
        <w:rPr>
          <w:rFonts w:asciiTheme="minorHAnsi" w:hAnsiTheme="minorHAnsi" w:cstheme="minorHAnsi"/>
          <w:color w:val="auto"/>
          <w:sz w:val="22"/>
          <w:szCs w:val="22"/>
        </w:rPr>
      </w:pPr>
      <w:r>
        <w:rPr>
          <w:rFonts w:asciiTheme="minorHAnsi" w:hAnsiTheme="minorHAnsi" w:cstheme="minorHAnsi"/>
          <w:color w:val="auto"/>
          <w:sz w:val="22"/>
          <w:szCs w:val="22"/>
        </w:rPr>
        <w:t xml:space="preserve">5)  zrealizuje postanowienia niniejszej umowy zgodnie ze złożoną ofertą </w:t>
      </w:r>
      <w:r>
        <w:rPr>
          <w:rFonts w:asciiTheme="minorHAnsi" w:hAnsiTheme="minorHAnsi" w:cstheme="minorHAnsi"/>
          <w:sz w:val="22"/>
          <w:szCs w:val="22"/>
        </w:rPr>
        <w:t>oraz treścią specyfikacji warunków zamówienia.</w:t>
      </w:r>
    </w:p>
    <w:p w:rsidR="008E7C3E" w:rsidRDefault="00012DB8">
      <w:pPr>
        <w:pStyle w:val="Tekstpodstawowy"/>
        <w:numPr>
          <w:ilvl w:val="0"/>
          <w:numId w:val="2"/>
        </w:numPr>
        <w:spacing w:line="240" w:lineRule="auto"/>
        <w:rPr>
          <w:rFonts w:asciiTheme="minorHAnsi" w:hAnsiTheme="minorHAnsi" w:cstheme="minorHAnsi"/>
          <w:sz w:val="22"/>
          <w:szCs w:val="22"/>
        </w:rPr>
      </w:pPr>
      <w:r>
        <w:rPr>
          <w:rFonts w:asciiTheme="minorHAnsi" w:eastAsiaTheme="minorHAnsi" w:hAnsiTheme="minorHAnsi" w:cstheme="minorHAnsi"/>
          <w:color w:val="000000"/>
          <w:kern w:val="2"/>
          <w:sz w:val="22"/>
          <w:szCs w:val="22"/>
          <w:lang w:eastAsia="en-US"/>
          <w14:ligatures w14:val="standardContextual"/>
        </w:rPr>
        <w:t xml:space="preserve">Wszystkie posiłki powinny być przygotowywane zgodnie z obowiązującymi normami żywieniowymi wg NCEZ, jak również przepisami prawa w zakresie higieny żywienia, </w:t>
      </w:r>
      <w:r>
        <w:rPr>
          <w:rFonts w:asciiTheme="minorHAnsi" w:eastAsiaTheme="minorHAnsi" w:hAnsiTheme="minorHAnsi" w:cstheme="minorHAnsi"/>
          <w:color w:val="000000"/>
          <w:kern w:val="2"/>
          <w:sz w:val="22"/>
          <w:szCs w:val="22"/>
          <w:lang w:eastAsia="en-US"/>
          <w14:ligatures w14:val="standardContextual"/>
        </w:rPr>
        <w:br/>
        <w:t>a w szczególności:</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color w:val="000000"/>
          <w:kern w:val="2"/>
          <w:sz w:val="22"/>
          <w:szCs w:val="22"/>
          <w:lang w:eastAsia="en-US"/>
          <w14:ligatures w14:val="standardContextual"/>
        </w:rPr>
      </w:pPr>
      <w:r>
        <w:rPr>
          <w:rFonts w:asciiTheme="minorHAnsi" w:eastAsiaTheme="minorHAnsi" w:hAnsiTheme="minorHAnsi" w:cstheme="minorHAnsi"/>
          <w:color w:val="000000"/>
          <w:kern w:val="2"/>
          <w:sz w:val="22"/>
          <w:szCs w:val="22"/>
          <w:lang w:eastAsia="en-US"/>
          <w14:ligatures w14:val="standardContextual"/>
        </w:rPr>
        <w:t>Rozporządzeniem (WE) nr 852/2004 Parlamentu Europejskiego i Rady z dnia 29 kwietnia 2004 r. w sprawie higieny produktów żywnościowych,</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kern w:val="2"/>
          <w:sz w:val="22"/>
          <w:szCs w:val="22"/>
          <w:lang w:eastAsia="en-US"/>
          <w14:ligatures w14:val="standardContextual"/>
        </w:rPr>
      </w:pPr>
      <w:r>
        <w:rPr>
          <w:rFonts w:asciiTheme="minorHAnsi" w:hAnsiTheme="minorHAnsi" w:cstheme="minorHAnsi"/>
          <w:sz w:val="22"/>
          <w:szCs w:val="22"/>
        </w:rPr>
        <w:t>Rozporządzeniem Ministra Zdrowia z dnia 12 grudnia 2025 r. w sprawie standardu organizacyjnego żywienia zbiorowego w podmiocie leczniczym wykonującym działalność leczniczą w</w:t>
      </w:r>
      <w:r w:rsidR="001C7368">
        <w:rPr>
          <w:rFonts w:asciiTheme="minorHAnsi" w:hAnsiTheme="minorHAnsi" w:cstheme="minorHAnsi"/>
          <w:sz w:val="22"/>
          <w:szCs w:val="22"/>
        </w:rPr>
        <w:t xml:space="preserve"> rodzaju świadczenia szpitalne,</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color w:val="000000"/>
          <w:kern w:val="2"/>
          <w:sz w:val="22"/>
          <w:szCs w:val="22"/>
          <w:lang w:eastAsia="en-US"/>
          <w14:ligatures w14:val="standardContextual"/>
        </w:rPr>
      </w:pPr>
      <w:r>
        <w:rPr>
          <w:rFonts w:asciiTheme="minorHAnsi" w:eastAsiaTheme="minorHAnsi" w:hAnsiTheme="minorHAnsi" w:cstheme="minorHAnsi"/>
          <w:color w:val="000000"/>
          <w:kern w:val="2"/>
          <w:sz w:val="22"/>
          <w:szCs w:val="22"/>
          <w:lang w:eastAsia="en-US"/>
          <w14:ligatures w14:val="standardContextual"/>
        </w:rPr>
        <w:t xml:space="preserve">Rozporządzeniem (WE) nr 178/2002 Parlamentu Europejskiego i Rady z dnia 28 stycznia 2002 r. ustanawiającego ogólne zasady i wymagania prawa żywnościowego, powołującego Europejski Urząd </w:t>
      </w:r>
      <w:proofErr w:type="spellStart"/>
      <w:r>
        <w:rPr>
          <w:rFonts w:asciiTheme="minorHAnsi" w:eastAsiaTheme="minorHAnsi" w:hAnsiTheme="minorHAnsi" w:cstheme="minorHAnsi"/>
          <w:color w:val="000000"/>
          <w:kern w:val="2"/>
          <w:sz w:val="22"/>
          <w:szCs w:val="22"/>
          <w:lang w:eastAsia="en-US"/>
          <w14:ligatures w14:val="standardContextual"/>
        </w:rPr>
        <w:t>d.s</w:t>
      </w:r>
      <w:proofErr w:type="spellEnd"/>
      <w:r>
        <w:rPr>
          <w:rFonts w:asciiTheme="minorHAnsi" w:eastAsiaTheme="minorHAnsi" w:hAnsiTheme="minorHAnsi" w:cstheme="minorHAnsi"/>
          <w:color w:val="000000"/>
          <w:kern w:val="2"/>
          <w:sz w:val="22"/>
          <w:szCs w:val="22"/>
          <w:lang w:eastAsia="en-US"/>
          <w14:ligatures w14:val="standardContextual"/>
        </w:rPr>
        <w:t xml:space="preserve"> Bezpieczeństwa Żywności oraz ustanawiającego procedury w zakresie bezpieczeństwa żywności,</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color w:val="000000"/>
          <w:kern w:val="2"/>
          <w:sz w:val="22"/>
          <w:szCs w:val="22"/>
          <w:lang w:eastAsia="en-US"/>
          <w14:ligatures w14:val="standardContextual"/>
        </w:rPr>
      </w:pPr>
      <w:r>
        <w:rPr>
          <w:rFonts w:asciiTheme="minorHAnsi" w:eastAsiaTheme="minorHAnsi" w:hAnsiTheme="minorHAnsi" w:cstheme="minorHAnsi"/>
          <w:color w:val="000000"/>
          <w:kern w:val="2"/>
          <w:sz w:val="22"/>
          <w:szCs w:val="22"/>
          <w:lang w:eastAsia="en-US"/>
          <w14:ligatures w14:val="standardContextual"/>
        </w:rPr>
        <w:t>Rozporządzeniem Parlamentu Europejskiego i Rady (UE) Nr 1169/2011 z dnia 25 października 2011 r. w sprawie przekazywania konsumentom informacji na temat żywności,</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color w:val="000000"/>
          <w:kern w:val="2"/>
          <w:sz w:val="22"/>
          <w:szCs w:val="22"/>
          <w:lang w:eastAsia="en-US"/>
          <w14:ligatures w14:val="standardContextual"/>
        </w:rPr>
      </w:pPr>
      <w:proofErr w:type="spellStart"/>
      <w:r>
        <w:rPr>
          <w:rFonts w:asciiTheme="minorHAnsi" w:eastAsiaTheme="minorHAnsi" w:hAnsiTheme="minorHAnsi" w:cstheme="minorHAnsi"/>
          <w:color w:val="000000"/>
          <w:kern w:val="2"/>
          <w:sz w:val="22"/>
          <w:szCs w:val="22"/>
          <w:lang w:eastAsia="en-US"/>
          <w14:ligatures w14:val="standardContextual"/>
        </w:rPr>
        <w:t>Codex</w:t>
      </w:r>
      <w:proofErr w:type="spellEnd"/>
      <w:r>
        <w:rPr>
          <w:rFonts w:asciiTheme="minorHAnsi" w:eastAsiaTheme="minorHAnsi" w:hAnsiTheme="minorHAnsi" w:cstheme="minorHAnsi"/>
          <w:color w:val="000000"/>
          <w:kern w:val="2"/>
          <w:sz w:val="22"/>
          <w:szCs w:val="22"/>
          <w:lang w:eastAsia="en-US"/>
          <w14:ligatures w14:val="standardContextual"/>
        </w:rPr>
        <w:t xml:space="preserve"> </w:t>
      </w:r>
      <w:proofErr w:type="spellStart"/>
      <w:r>
        <w:rPr>
          <w:rFonts w:asciiTheme="minorHAnsi" w:eastAsiaTheme="minorHAnsi" w:hAnsiTheme="minorHAnsi" w:cstheme="minorHAnsi"/>
          <w:color w:val="000000"/>
          <w:kern w:val="2"/>
          <w:sz w:val="22"/>
          <w:szCs w:val="22"/>
          <w:lang w:eastAsia="en-US"/>
          <w14:ligatures w14:val="standardContextual"/>
        </w:rPr>
        <w:t>Alimentarius</w:t>
      </w:r>
      <w:proofErr w:type="spellEnd"/>
      <w:r>
        <w:rPr>
          <w:rFonts w:asciiTheme="minorHAnsi" w:eastAsiaTheme="minorHAnsi" w:hAnsiTheme="minorHAnsi" w:cstheme="minorHAnsi"/>
          <w:color w:val="000000"/>
          <w:kern w:val="2"/>
          <w:sz w:val="22"/>
          <w:szCs w:val="22"/>
          <w:lang w:eastAsia="en-US"/>
          <w14:ligatures w14:val="standardContextual"/>
        </w:rPr>
        <w:t xml:space="preserve"> (Kodeks Żywnościowy) CAC/RCP 39 – 1993,</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Ustawą z dnia 25 sierpnia 2006 r. o bezpieczeństwie zdrowotnym żywności żywienia</w:t>
      </w:r>
      <w:r w:rsidR="001C7368">
        <w:rPr>
          <w:rFonts w:asciiTheme="minorHAnsi" w:eastAsiaTheme="minorHAnsi" w:hAnsiTheme="minorHAnsi" w:cstheme="minorHAnsi"/>
          <w:kern w:val="2"/>
          <w:sz w:val="22"/>
          <w:szCs w:val="22"/>
          <w:lang w:eastAsia="en-US"/>
          <w14:ligatures w14:val="standardContextual"/>
        </w:rPr>
        <w:t>,</w:t>
      </w:r>
    </w:p>
    <w:p w:rsidR="008E7C3E" w:rsidRDefault="00012DB8">
      <w:pPr>
        <w:numPr>
          <w:ilvl w:val="0"/>
          <w:numId w:val="23"/>
        </w:numPr>
        <w:spacing w:after="160"/>
        <w:ind w:left="567" w:hanging="283"/>
        <w:contextualSpacing/>
        <w:jc w:val="both"/>
        <w:textAlignment w:val="auto"/>
        <w:rPr>
          <w:rFonts w:asciiTheme="minorHAnsi" w:eastAsiaTheme="minorHAnsi" w:hAnsiTheme="minorHAnsi" w:cstheme="minorHAnsi"/>
          <w:kern w:val="2"/>
          <w:sz w:val="22"/>
          <w:szCs w:val="22"/>
          <w:lang w:eastAsia="en-US"/>
          <w14:ligatures w14:val="standardContextual"/>
        </w:rPr>
      </w:pPr>
      <w:r>
        <w:rPr>
          <w:rFonts w:asciiTheme="minorHAnsi" w:hAnsiTheme="minorHAnsi" w:cstheme="minorHAnsi"/>
          <w:sz w:val="22"/>
          <w:szCs w:val="22"/>
        </w:rPr>
        <w:t>procedur opartych na zasadach systemu HACCP, zgodnie z rozporządzeniem (WE) nr 852/2004 Parlamentu Europejskiego i Rady.</w:t>
      </w:r>
    </w:p>
    <w:p w:rsidR="008E7C3E" w:rsidRDefault="00012DB8">
      <w:pPr>
        <w:numPr>
          <w:ilvl w:val="0"/>
          <w:numId w:val="33"/>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Dostawa posiłków realizowana będzie na podstawie kierowanego poprzez udostępnioną przez Wykonawcę platformę informatyczną zapotrzebowania Zamawiającego. W razie awarii systemu informatycznego, zamówienia będą realizowane za pomocą poczty elektronicznej (wzór zap</w:t>
      </w:r>
      <w:r>
        <w:rPr>
          <w:rFonts w:asciiTheme="minorHAnsi" w:hAnsiTheme="minorHAnsi" w:cstheme="minorHAnsi"/>
          <w:sz w:val="22"/>
          <w:szCs w:val="22"/>
        </w:rPr>
        <w:t>o</w:t>
      </w:r>
      <w:r>
        <w:rPr>
          <w:rFonts w:asciiTheme="minorHAnsi" w:hAnsiTheme="minorHAnsi" w:cstheme="minorHAnsi"/>
          <w:sz w:val="22"/>
          <w:szCs w:val="22"/>
        </w:rPr>
        <w:t>trzebowania stanowi załącznik do niniejszej umowy).</w:t>
      </w:r>
    </w:p>
    <w:p w:rsidR="008E7C3E" w:rsidRDefault="00012DB8">
      <w:pPr>
        <w:numPr>
          <w:ilvl w:val="0"/>
          <w:numId w:val="33"/>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Zapotrzebowanie składane będzie przez upoważnionego przedstawiciela Zamawiającego do g</w:t>
      </w:r>
      <w:r>
        <w:rPr>
          <w:rFonts w:asciiTheme="minorHAnsi" w:hAnsiTheme="minorHAnsi" w:cstheme="minorHAnsi"/>
          <w:sz w:val="22"/>
          <w:szCs w:val="22"/>
        </w:rPr>
        <w:t>o</w:t>
      </w:r>
      <w:r>
        <w:rPr>
          <w:rFonts w:asciiTheme="minorHAnsi" w:hAnsiTheme="minorHAnsi" w:cstheme="minorHAnsi"/>
          <w:sz w:val="22"/>
          <w:szCs w:val="22"/>
        </w:rPr>
        <w:t xml:space="preserve">dziny 10:30 dnia poprzedniego w stosunku do dnia, w którym posiłki mają zostać dostarczone. Zamawiający poprzez platformę dokonuje codziennych korekt zestawienia diet do dnia, w którym posiłki mają zostać dostarczone, tj. do godz.10:30 obiady oraz kolacje, natomiast do godz.14:30 śniadania na dzień następny.  </w:t>
      </w:r>
    </w:p>
    <w:p w:rsidR="008E7C3E" w:rsidRDefault="00012DB8">
      <w:pPr>
        <w:numPr>
          <w:ilvl w:val="0"/>
          <w:numId w:val="33"/>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Wykonawca zobowiązany jest dostarczać posiłki o stałych, ustalonych dniach i godzinach:</w:t>
      </w:r>
    </w:p>
    <w:p w:rsidR="008E7C3E" w:rsidRDefault="00012DB8">
      <w:pPr>
        <w:numPr>
          <w:ilvl w:val="0"/>
          <w:numId w:val="34"/>
        </w:numPr>
        <w:ind w:left="851"/>
        <w:jc w:val="both"/>
        <w:rPr>
          <w:rFonts w:asciiTheme="minorHAnsi" w:hAnsiTheme="minorHAnsi" w:cstheme="minorHAnsi"/>
          <w:sz w:val="22"/>
          <w:szCs w:val="22"/>
        </w:rPr>
      </w:pPr>
      <w:r>
        <w:rPr>
          <w:rFonts w:asciiTheme="minorHAnsi" w:hAnsiTheme="minorHAnsi" w:cstheme="minorHAnsi"/>
          <w:color w:val="000000"/>
          <w:sz w:val="22"/>
          <w:szCs w:val="22"/>
        </w:rPr>
        <w:t xml:space="preserve">śniadanie dla wszystkich pacjentów, posiłek dla Pacjentów Oddziału Psychiatrii Dziennej (od poniedziałku do piątku, z wyłączeniem dni świątecznych) oraz II śniadanie dla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od 7:00 do 7:30,</w:t>
      </w:r>
    </w:p>
    <w:p w:rsidR="008E7C3E" w:rsidRDefault="00012DB8">
      <w:pPr>
        <w:numPr>
          <w:ilvl w:val="0"/>
          <w:numId w:val="34"/>
        </w:numPr>
        <w:ind w:left="851"/>
        <w:jc w:val="both"/>
        <w:rPr>
          <w:rFonts w:asciiTheme="minorHAnsi" w:hAnsiTheme="minorHAnsi" w:cstheme="minorHAnsi"/>
          <w:sz w:val="22"/>
          <w:szCs w:val="22"/>
        </w:rPr>
      </w:pPr>
      <w:r>
        <w:rPr>
          <w:rFonts w:asciiTheme="minorHAnsi" w:hAnsiTheme="minorHAnsi" w:cstheme="minorHAnsi"/>
          <w:color w:val="000000"/>
          <w:sz w:val="22"/>
          <w:szCs w:val="22"/>
        </w:rPr>
        <w:t>obiad, kolacja, posiłek nocny dla wszystkich pacjentów, posiłek regeneracyjny (</w:t>
      </w:r>
      <w:r>
        <w:rPr>
          <w:rFonts w:asciiTheme="minorHAnsi" w:hAnsiTheme="minorHAnsi" w:cstheme="minorHAnsi"/>
          <w:sz w:val="22"/>
          <w:szCs w:val="22"/>
        </w:rPr>
        <w:t xml:space="preserve">dostarczany jest dla pracowników w miesiącach listopad-marzec) </w:t>
      </w:r>
      <w:r>
        <w:rPr>
          <w:rFonts w:asciiTheme="minorHAnsi" w:hAnsiTheme="minorHAnsi" w:cstheme="minorHAnsi"/>
          <w:color w:val="000000"/>
          <w:sz w:val="22"/>
          <w:szCs w:val="22"/>
        </w:rPr>
        <w:t xml:space="preserve">oraz podwieczorek dla diety </w:t>
      </w:r>
      <w:proofErr w:type="spellStart"/>
      <w:r>
        <w:rPr>
          <w:rFonts w:asciiTheme="minorHAnsi" w:hAnsiTheme="minorHAnsi" w:cstheme="minorHAnsi"/>
          <w:color w:val="000000"/>
          <w:sz w:val="22"/>
          <w:szCs w:val="22"/>
        </w:rPr>
        <w:t>diety</w:t>
      </w:r>
      <w:proofErr w:type="spellEnd"/>
      <w:r>
        <w:rPr>
          <w:rFonts w:asciiTheme="minorHAnsi" w:hAnsiTheme="minorHAnsi" w:cstheme="minorHAnsi"/>
          <w:color w:val="000000"/>
          <w:sz w:val="22"/>
          <w:szCs w:val="22"/>
        </w:rPr>
        <w:t xml:space="preserve">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od 12:30 do 13:00.</w:t>
      </w:r>
    </w:p>
    <w:p w:rsidR="008E7C3E" w:rsidRDefault="00012DB8">
      <w:pPr>
        <w:pStyle w:val="Akapitzlist"/>
        <w:numPr>
          <w:ilvl w:val="0"/>
          <w:numId w:val="35"/>
        </w:numPr>
        <w:suppressAutoHyphens w:val="0"/>
        <w:spacing w:after="0" w:line="240" w:lineRule="auto"/>
        <w:ind w:left="357" w:hanging="357"/>
        <w:jc w:val="both"/>
        <w:textAlignment w:val="auto"/>
        <w:rPr>
          <w:rFonts w:asciiTheme="minorHAnsi" w:hAnsiTheme="minorHAnsi" w:cstheme="minorHAnsi"/>
        </w:rPr>
      </w:pPr>
      <w:r>
        <w:rPr>
          <w:rFonts w:asciiTheme="minorHAnsi" w:hAnsiTheme="minorHAnsi" w:cstheme="minorHAnsi"/>
        </w:rPr>
        <w:t xml:space="preserve">Wykonawca sporządza jadłospis dekadowy stanowiący podstawę zamówienia posiłków, </w:t>
      </w:r>
      <w:r>
        <w:rPr>
          <w:rFonts w:asciiTheme="minorHAnsi" w:hAnsiTheme="minorHAnsi" w:cstheme="minorHAnsi"/>
        </w:rPr>
        <w:br/>
        <w:t xml:space="preserve">uwzględniając sezonowość, normy dziennych racji pokarmowych oraz zgodnie z obowiązującymi normami żywienia człowieka chorego z uwzględnieniem zaleceń Państwowego Inspektora </w:t>
      </w:r>
      <w:r>
        <w:rPr>
          <w:rFonts w:asciiTheme="minorHAnsi" w:hAnsiTheme="minorHAnsi" w:cstheme="minorHAnsi"/>
        </w:rPr>
        <w:br/>
        <w:t>Sanitarnego.</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Jadłospis ma uwzględniać wyłącznie wyszczególnienie posiłków i potraw wg nomenklatury diet stosowanej w SSWCH w Chorzowie. W jadłospisie powinny być zamieszczone informacje </w:t>
      </w:r>
      <w:r>
        <w:rPr>
          <w:rFonts w:asciiTheme="minorHAnsi" w:hAnsiTheme="minorHAnsi" w:cstheme="minorHAnsi"/>
          <w:sz w:val="22"/>
          <w:szCs w:val="22"/>
        </w:rPr>
        <w:br/>
        <w:t xml:space="preserve">o zawartych w potrawach alergenach oraz wartości odżywczej i energetycznej śniadania, obiadu </w:t>
      </w:r>
      <w:r>
        <w:rPr>
          <w:rFonts w:asciiTheme="minorHAnsi" w:hAnsiTheme="minorHAnsi" w:cstheme="minorHAnsi"/>
          <w:sz w:val="22"/>
          <w:szCs w:val="22"/>
        </w:rPr>
        <w:br/>
        <w:t xml:space="preserve">i kolacji- II śniadań i podwieczorków dla diety z ograniczeniem </w:t>
      </w:r>
      <w:proofErr w:type="spellStart"/>
      <w:r>
        <w:rPr>
          <w:rFonts w:asciiTheme="minorHAnsi" w:hAnsiTheme="minorHAnsi" w:cstheme="minorHAnsi"/>
          <w:sz w:val="22"/>
          <w:szCs w:val="22"/>
        </w:rPr>
        <w:t>łatwoprzyswajalnych</w:t>
      </w:r>
      <w:proofErr w:type="spellEnd"/>
      <w:r>
        <w:rPr>
          <w:rFonts w:asciiTheme="minorHAnsi" w:hAnsiTheme="minorHAnsi" w:cstheme="minorHAnsi"/>
          <w:sz w:val="22"/>
          <w:szCs w:val="22"/>
        </w:rPr>
        <w:t xml:space="preserve"> węglowod</w:t>
      </w:r>
      <w:r>
        <w:rPr>
          <w:rFonts w:asciiTheme="minorHAnsi" w:hAnsiTheme="minorHAnsi" w:cstheme="minorHAnsi"/>
          <w:sz w:val="22"/>
          <w:szCs w:val="22"/>
        </w:rPr>
        <w:t>a</w:t>
      </w:r>
      <w:r>
        <w:rPr>
          <w:rFonts w:asciiTheme="minorHAnsi" w:hAnsiTheme="minorHAnsi" w:cstheme="minorHAnsi"/>
          <w:sz w:val="22"/>
          <w:szCs w:val="22"/>
        </w:rPr>
        <w:t xml:space="preserve">nów oraz </w:t>
      </w:r>
      <w:proofErr w:type="spellStart"/>
      <w:r>
        <w:rPr>
          <w:rFonts w:asciiTheme="minorHAnsi" w:hAnsiTheme="minorHAnsi" w:cstheme="minorHAnsi"/>
          <w:sz w:val="22"/>
          <w:szCs w:val="22"/>
        </w:rPr>
        <w:t>bogatobiałkowych</w:t>
      </w:r>
      <w:proofErr w:type="spellEnd"/>
      <w:r>
        <w:rPr>
          <w:rFonts w:asciiTheme="minorHAnsi" w:hAnsiTheme="minorHAnsi" w:cstheme="minorHAnsi"/>
          <w:sz w:val="22"/>
          <w:szCs w:val="22"/>
        </w:rPr>
        <w:t>/bogatokalorycznych.</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Wykonawca zobowiązany jest do przedstawienia jadłospisów dekadowych Zamawiającemu z co najmniej 4 dniowym wyprzedzeniem przed terminem realizacji jadłospisów w celu weryfikacji </w:t>
      </w:r>
      <w:r>
        <w:rPr>
          <w:rFonts w:asciiTheme="minorHAnsi" w:hAnsiTheme="minorHAnsi" w:cstheme="minorHAnsi"/>
          <w:sz w:val="22"/>
          <w:szCs w:val="22"/>
        </w:rPr>
        <w:br/>
        <w:t xml:space="preserve">i zatwierdzenia do realizacji. Zamawiający zastrzega sobie prawo do wprowadzenia zmian </w:t>
      </w:r>
      <w:r>
        <w:rPr>
          <w:rFonts w:asciiTheme="minorHAnsi" w:hAnsiTheme="minorHAnsi" w:cstheme="minorHAnsi"/>
          <w:sz w:val="22"/>
          <w:szCs w:val="22"/>
        </w:rPr>
        <w:br/>
        <w:t>w jadłospisie.</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Racje pokarmowe ich wartość kaloryczną i zawartość składników odżywczych określa wykaz norm dziennych racji dla zakładów służby zdrowia, opracowanych przez </w:t>
      </w:r>
      <w:r>
        <w:rPr>
          <w:rFonts w:asciiTheme="minorHAnsi" w:eastAsiaTheme="minorHAnsi" w:hAnsiTheme="minorHAnsi" w:cstheme="minorHAnsi"/>
          <w:sz w:val="22"/>
          <w:szCs w:val="22"/>
          <w:lang w:eastAsia="en-US"/>
        </w:rPr>
        <w:t>Narodowe Centrum Edukacji Żywieniowej</w:t>
      </w:r>
      <w:r>
        <w:rPr>
          <w:rFonts w:asciiTheme="minorHAnsi" w:hAnsiTheme="minorHAnsi" w:cstheme="minorHAnsi"/>
          <w:sz w:val="22"/>
          <w:szCs w:val="22"/>
        </w:rPr>
        <w:t xml:space="preserve"> w Warszawie.</w:t>
      </w:r>
    </w:p>
    <w:p w:rsidR="008E7C3E" w:rsidRPr="007C6121"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Wykonawca zobowiązuje się dostarczać zamówioną ilość oraz asortyment posiłków z podziałem na poszczególne </w:t>
      </w:r>
      <w:r w:rsidRPr="007C6121">
        <w:rPr>
          <w:rFonts w:asciiTheme="minorHAnsi" w:hAnsiTheme="minorHAnsi" w:cstheme="minorHAnsi"/>
          <w:sz w:val="22"/>
          <w:szCs w:val="22"/>
        </w:rPr>
        <w:t xml:space="preserve">oddziały, tak by nie zachodziła konieczność ich przelewania czy przekładania. Wykonawca zobowiązuje się do wyraźnego opisywania pojemników przez umieszczenie nazwy oddziału, rodzaju diety oraz ilości porcji. </w:t>
      </w:r>
    </w:p>
    <w:p w:rsidR="007C6121" w:rsidRPr="007C6121" w:rsidRDefault="007C6121" w:rsidP="007C6121">
      <w:pPr>
        <w:numPr>
          <w:ilvl w:val="0"/>
          <w:numId w:val="35"/>
        </w:numPr>
        <w:suppressAutoHyphens w:val="0"/>
        <w:ind w:left="357" w:hanging="357"/>
        <w:jc w:val="both"/>
        <w:textAlignment w:val="auto"/>
        <w:rPr>
          <w:rFonts w:asciiTheme="minorHAnsi" w:hAnsiTheme="minorHAnsi" w:cstheme="minorHAnsi"/>
          <w:sz w:val="22"/>
          <w:szCs w:val="22"/>
        </w:rPr>
      </w:pPr>
      <w:r w:rsidRPr="007C6121">
        <w:rPr>
          <w:rFonts w:asciiTheme="minorHAnsi" w:hAnsiTheme="minorHAnsi" w:cstheme="minorHAnsi"/>
          <w:sz w:val="22"/>
          <w:szCs w:val="22"/>
        </w:rPr>
        <w:t>Wykonawca zobowiązany jest przez cały okres trwania umowy do dostarczania w cenie oferty jednej porcji każdego posiłku do degustacji oraz oceny organoleptycznej w zakresie wszystkich diet. Ocena obejmuje: świeżość produktów, temperaturę, zapach,</w:t>
      </w:r>
      <w:r w:rsidRPr="007C6121">
        <w:rPr>
          <w:rFonts w:asciiTheme="minorHAnsi" w:hAnsiTheme="minorHAnsi" w:cstheme="minorHAnsi"/>
          <w:color w:val="000000"/>
          <w:sz w:val="22"/>
          <w:szCs w:val="22"/>
        </w:rPr>
        <w:t xml:space="preserve"> kontrolę gramatury,</w:t>
      </w:r>
      <w:r w:rsidRPr="007C6121">
        <w:rPr>
          <w:rFonts w:asciiTheme="minorHAnsi" w:hAnsiTheme="minorHAnsi" w:cstheme="minorHAnsi"/>
          <w:sz w:val="22"/>
          <w:szCs w:val="22"/>
        </w:rPr>
        <w:t xml:space="preserve"> wygląd - </w:t>
      </w:r>
      <w:r w:rsidRPr="007C6121">
        <w:rPr>
          <w:rFonts w:asciiTheme="minorHAnsi" w:hAnsiTheme="minorHAnsi" w:cstheme="minorHAnsi"/>
          <w:color w:val="000000"/>
          <w:sz w:val="22"/>
          <w:szCs w:val="22"/>
        </w:rPr>
        <w:t>estetykę posiłku</w:t>
      </w:r>
      <w:r w:rsidRPr="007C6121">
        <w:rPr>
          <w:rFonts w:asciiTheme="minorHAnsi" w:hAnsiTheme="minorHAnsi" w:cstheme="minorHAnsi"/>
          <w:sz w:val="22"/>
          <w:szCs w:val="22"/>
        </w:rPr>
        <w:t xml:space="preserve">, konsystencję  i zgodność z jadłospisem. </w:t>
      </w:r>
    </w:p>
    <w:p w:rsidR="008E7C3E" w:rsidRPr="007C6121" w:rsidRDefault="00012DB8">
      <w:pPr>
        <w:numPr>
          <w:ilvl w:val="0"/>
          <w:numId w:val="35"/>
        </w:numPr>
        <w:suppressAutoHyphens w:val="0"/>
        <w:ind w:left="357" w:hanging="357"/>
        <w:jc w:val="both"/>
        <w:textAlignment w:val="auto"/>
        <w:rPr>
          <w:rFonts w:asciiTheme="minorHAnsi" w:hAnsiTheme="minorHAnsi" w:cstheme="minorHAnsi"/>
          <w:sz w:val="22"/>
          <w:szCs w:val="22"/>
        </w:rPr>
      </w:pPr>
      <w:r w:rsidRPr="007C6121">
        <w:rPr>
          <w:rFonts w:asciiTheme="minorHAnsi" w:hAnsiTheme="minorHAnsi" w:cstheme="minorHAnsi"/>
          <w:sz w:val="22"/>
          <w:szCs w:val="22"/>
        </w:rPr>
        <w:t>Wykonawca zobowiązany jest do sezonowego urozmaicania posiłków oraz odpowiedniego</w:t>
      </w:r>
      <w:r w:rsidRPr="007C6121">
        <w:rPr>
          <w:rFonts w:asciiTheme="minorHAnsi" w:hAnsiTheme="minorHAnsi" w:cstheme="minorHAnsi"/>
          <w:sz w:val="22"/>
          <w:szCs w:val="22"/>
        </w:rPr>
        <w:br/>
        <w:t xml:space="preserve"> wzbogacania ich w niedziele i dni świąteczne.</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sidRPr="007C6121">
        <w:rPr>
          <w:rFonts w:asciiTheme="minorHAnsi" w:hAnsiTheme="minorHAnsi" w:cstheme="minorHAnsi"/>
          <w:sz w:val="22"/>
          <w:szCs w:val="22"/>
        </w:rPr>
        <w:t>Wykonawca zobowiązany jest uwzględniać w tradycyjne</w:t>
      </w:r>
      <w:r>
        <w:rPr>
          <w:rFonts w:asciiTheme="minorHAnsi" w:hAnsiTheme="minorHAnsi" w:cstheme="minorHAnsi"/>
          <w:sz w:val="22"/>
          <w:szCs w:val="22"/>
        </w:rPr>
        <w:t xml:space="preserve"> dni tzw. postu (w Środę Popielcową, </w:t>
      </w:r>
      <w:r>
        <w:rPr>
          <w:rFonts w:asciiTheme="minorHAnsi" w:hAnsiTheme="minorHAnsi" w:cstheme="minorHAnsi"/>
          <w:sz w:val="22"/>
          <w:szCs w:val="22"/>
        </w:rPr>
        <w:br/>
        <w:t xml:space="preserve"> Wielki Piątek, Wielkanoc, Wigilię Świąt Bożego Narodzenia), potrawy tradycyjne.</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Dodatki śniadaniowe i kolacyjne takie jak np. wymagające krojenia takie jak np. wędlina, ser żó</w:t>
      </w:r>
      <w:r>
        <w:rPr>
          <w:rFonts w:asciiTheme="minorHAnsi" w:hAnsiTheme="minorHAnsi" w:cstheme="minorHAnsi"/>
          <w:sz w:val="22"/>
          <w:szCs w:val="22"/>
        </w:rPr>
        <w:t>ł</w:t>
      </w:r>
      <w:r>
        <w:rPr>
          <w:rFonts w:asciiTheme="minorHAnsi" w:hAnsiTheme="minorHAnsi" w:cstheme="minorHAnsi"/>
          <w:sz w:val="22"/>
          <w:szCs w:val="22"/>
        </w:rPr>
        <w:t>ty, pasty, dżem, miód Wykonawca poporcjuje indywidualnie dla każdego pacjenta wg zamówi</w:t>
      </w:r>
      <w:r>
        <w:rPr>
          <w:rFonts w:asciiTheme="minorHAnsi" w:hAnsiTheme="minorHAnsi" w:cstheme="minorHAnsi"/>
          <w:sz w:val="22"/>
          <w:szCs w:val="22"/>
        </w:rPr>
        <w:t>o</w:t>
      </w:r>
      <w:r>
        <w:rPr>
          <w:rFonts w:asciiTheme="minorHAnsi" w:hAnsiTheme="minorHAnsi" w:cstheme="minorHAnsi"/>
          <w:sz w:val="22"/>
          <w:szCs w:val="22"/>
        </w:rPr>
        <w:t>nej ilości, w taki sposób, aby możliwa była kontrola wagi każdej porcji z osobna.</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Wykonawca zobowiązany jest do bezwzględnego przestrzegania terminowości dostaw, zgodnie z harmonogramem, o którym mowa w ust. 5.</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Wykonawca zapewnia ciągłość dostaw posiłków bez względu na ewentualne utrudniania w real</w:t>
      </w:r>
      <w:r>
        <w:rPr>
          <w:rFonts w:asciiTheme="minorHAnsi" w:hAnsiTheme="minorHAnsi" w:cstheme="minorHAnsi"/>
          <w:sz w:val="22"/>
          <w:szCs w:val="22"/>
        </w:rPr>
        <w:t>i</w:t>
      </w:r>
      <w:r>
        <w:rPr>
          <w:rFonts w:asciiTheme="minorHAnsi" w:hAnsiTheme="minorHAnsi" w:cstheme="minorHAnsi"/>
          <w:sz w:val="22"/>
          <w:szCs w:val="22"/>
        </w:rPr>
        <w:t>zacji przedmiotu umowy.</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W przypadku wystąpienia z</w:t>
      </w:r>
      <w:bookmarkStart w:id="0" w:name="_GoBack"/>
      <w:bookmarkEnd w:id="0"/>
      <w:r>
        <w:rPr>
          <w:rFonts w:asciiTheme="minorHAnsi" w:hAnsiTheme="minorHAnsi" w:cstheme="minorHAnsi"/>
          <w:sz w:val="22"/>
          <w:szCs w:val="22"/>
        </w:rPr>
        <w:t>biorowego zatrucia pokarmowego wskutek spożycia posiłków</w:t>
      </w:r>
      <w:r>
        <w:rPr>
          <w:rFonts w:asciiTheme="minorHAnsi" w:hAnsiTheme="minorHAnsi" w:cstheme="minorHAnsi"/>
          <w:sz w:val="22"/>
          <w:szCs w:val="22"/>
        </w:rPr>
        <w:br/>
        <w:t xml:space="preserve"> Wykonawcy koszt leczenia pacjentów z ww. tytułu obciąża w całości Wykonawcę.</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Wykonawca zobowiązuje się udostępnić na czas trwania umowy, w ramach wynagrodzenia umownego walidowany termometr bagnetowy do pomiaru temperatur potraw oraz walidowaną cyfrową wagę gastronomiczną do kontroli gramatury poszczególnych produktów/potraw (zwane dalej urządzeniami).</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Wykonawca oświadcza, iż wartość udostępnionych urządzeń wynosi : ……………. zł termometr (nr fabryczny…..)  oraz  ……………. zł waga (nr fabryczny…..). </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Wykonawca dostarczy urządzenia na własny koszt do Szpitala Specjalistycznego w Chorzowie przy ul. Zjednoczenia 10, najpóźniej w dniu rozpoczęcia okresu obowiązywania umowy. </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Przy odbiorze urządzeń Zamawiający dokona ich badania jakościowego i o ewentualnych wadach niezwłocznie powiadomi Wykonawcę.</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Odbiór urządzeń  będzie potwierdzony protokołem zdawczo-odbiorczym. </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Wykonawca przeprowadzi na własny koszt w dniu dostawy szkolenie personelu w zakresie </w:t>
      </w:r>
      <w:r>
        <w:rPr>
          <w:rFonts w:asciiTheme="minorHAnsi" w:hAnsiTheme="minorHAnsi" w:cstheme="minorHAnsi"/>
          <w:sz w:val="22"/>
          <w:szCs w:val="22"/>
        </w:rPr>
        <w:br/>
        <w:t>obsługi  urządzeń.</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 okresie trwania umowy serwis, naprawa, przeglądy, walidacje, ubezpieczenia urządzeń leżą po stronie Wykonawcy i będą wykonywane na jego koszt. </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Zamawiający jest zobowiązany do korzystania z urządzeń w sposób zgodny z przeznaczeniem oraz instrukcją obsługi, przekazaną przez Wykonawcę </w:t>
      </w:r>
      <w:r>
        <w:rPr>
          <w:rFonts w:asciiTheme="minorHAnsi" w:hAnsiTheme="minorHAnsi" w:cstheme="minorHAnsi"/>
          <w:iCs/>
          <w:sz w:val="22"/>
          <w:szCs w:val="22"/>
        </w:rPr>
        <w:t>i utrzymywać je w stanie odpowiadającym no</w:t>
      </w:r>
      <w:r>
        <w:rPr>
          <w:rFonts w:asciiTheme="minorHAnsi" w:hAnsiTheme="minorHAnsi" w:cstheme="minorHAnsi"/>
          <w:iCs/>
          <w:sz w:val="22"/>
          <w:szCs w:val="22"/>
        </w:rPr>
        <w:t>r</w:t>
      </w:r>
      <w:r>
        <w:rPr>
          <w:rFonts w:asciiTheme="minorHAnsi" w:hAnsiTheme="minorHAnsi" w:cstheme="minorHAnsi"/>
          <w:iCs/>
          <w:sz w:val="22"/>
          <w:szCs w:val="22"/>
        </w:rPr>
        <w:t>malnemu zużyciu eksploatacyjnemu.</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t xml:space="preserve">W przypadku awarii urządzenia Wykonawca dostarczy zastępcze urządzenie o identycznych lub wyższych parametrach technicznych najpóźniej następnego dnia po zgłoszeniu awarii przez </w:t>
      </w:r>
      <w:r>
        <w:rPr>
          <w:rFonts w:asciiTheme="minorHAnsi" w:hAnsiTheme="minorHAnsi" w:cstheme="minorHAnsi"/>
          <w:sz w:val="22"/>
          <w:szCs w:val="22"/>
        </w:rPr>
        <w:br/>
        <w:t>Zamawiającego.</w:t>
      </w:r>
    </w:p>
    <w:p w:rsidR="008E7C3E" w:rsidRDefault="00012DB8">
      <w:pPr>
        <w:numPr>
          <w:ilvl w:val="0"/>
          <w:numId w:val="35"/>
        </w:numPr>
        <w:suppressAutoHyphens w:val="0"/>
        <w:ind w:left="357" w:hanging="357"/>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Zamawiający zwróci Wykonawcy urządzenia w terminie do 7 dni roboczych od dnia wygaśnięcia Umowy, Wykonawca odbierze urządzenia od Zamawiającego, a z czynności tej zostanie </w:t>
      </w:r>
      <w:r>
        <w:rPr>
          <w:rFonts w:asciiTheme="minorHAnsi" w:hAnsiTheme="minorHAnsi" w:cstheme="minorHAnsi"/>
          <w:sz w:val="22"/>
          <w:szCs w:val="22"/>
        </w:rPr>
        <w:br/>
        <w:t>sporządzony protokół zdawczo – odbiorczy.</w:t>
      </w:r>
    </w:p>
    <w:p w:rsidR="008E7C3E" w:rsidRDefault="008E7C3E">
      <w:pPr>
        <w:pStyle w:val="Akapitzlist"/>
        <w:spacing w:after="0" w:line="240" w:lineRule="auto"/>
        <w:ind w:left="360"/>
        <w:jc w:val="both"/>
        <w:rPr>
          <w:rFonts w:asciiTheme="minorHAnsi" w:hAnsiTheme="minorHAnsi" w:cstheme="minorHAnsi"/>
          <w:color w:val="FF0000"/>
        </w:rPr>
      </w:pPr>
    </w:p>
    <w:p w:rsidR="008E7C3E" w:rsidRDefault="00012DB8">
      <w:pPr>
        <w:pStyle w:val="Tekstpodstawowy"/>
        <w:spacing w:line="240" w:lineRule="auto"/>
        <w:ind w:left="567"/>
        <w:jc w:val="center"/>
        <w:rPr>
          <w:rFonts w:asciiTheme="minorHAnsi" w:hAnsiTheme="minorHAnsi" w:cstheme="minorHAnsi"/>
          <w:b/>
          <w:bCs/>
          <w:sz w:val="22"/>
          <w:szCs w:val="22"/>
        </w:rPr>
      </w:pPr>
      <w:r>
        <w:rPr>
          <w:rFonts w:asciiTheme="minorHAnsi" w:hAnsiTheme="minorHAnsi" w:cstheme="minorHAnsi"/>
          <w:b/>
          <w:bCs/>
          <w:sz w:val="22"/>
          <w:szCs w:val="22"/>
        </w:rPr>
        <w:t>§ 4</w:t>
      </w:r>
    </w:p>
    <w:p w:rsidR="008E7C3E" w:rsidRDefault="00012DB8">
      <w:pPr>
        <w:pStyle w:val="Tekstpodstawowy"/>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 xml:space="preserve">     Jakość zdrowotna żywności</w:t>
      </w:r>
    </w:p>
    <w:p w:rsidR="008E7C3E" w:rsidRDefault="00012DB8">
      <w:pPr>
        <w:pStyle w:val="Tekstpodstawowy"/>
        <w:numPr>
          <w:ilvl w:val="0"/>
          <w:numId w:val="3"/>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Wykonawca zobowiązany jest do zapewnienia odpowiedniej jakości zdrowotnej żywności, </w:t>
      </w:r>
      <w:r>
        <w:rPr>
          <w:rFonts w:asciiTheme="minorHAnsi" w:hAnsiTheme="minorHAnsi" w:cstheme="minorHAnsi"/>
          <w:sz w:val="22"/>
          <w:szCs w:val="22"/>
        </w:rPr>
        <w:br/>
        <w:t>zgodnie z obowiązującymi przepisami prawnymi.</w:t>
      </w:r>
    </w:p>
    <w:p w:rsidR="008E7C3E" w:rsidRDefault="00012DB8">
      <w:pPr>
        <w:pStyle w:val="Tekstpodstawowy"/>
        <w:numPr>
          <w:ilvl w:val="0"/>
          <w:numId w:val="3"/>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Przez odpowiednią jakość zdrowotną żywności rozumie się ogół cech i kryteriów przy pomocy </w:t>
      </w:r>
      <w:r>
        <w:rPr>
          <w:rFonts w:asciiTheme="minorHAnsi" w:hAnsiTheme="minorHAnsi" w:cstheme="minorHAnsi"/>
          <w:sz w:val="22"/>
          <w:szCs w:val="22"/>
        </w:rPr>
        <w:br/>
        <w:t>których można ją scharakteryzować pod względem wartości odżywczej, jakości organoleptycznej</w:t>
      </w:r>
      <w:r>
        <w:rPr>
          <w:rFonts w:asciiTheme="minorHAnsi" w:hAnsiTheme="minorHAnsi" w:cstheme="minorHAnsi"/>
          <w:sz w:val="22"/>
          <w:szCs w:val="22"/>
        </w:rPr>
        <w:br/>
        <w:t>oraz bezpieczeństwa dla zdrowia konsumenta.  Przez jakość organoleptyczną żywności rozumie się zespół cech obejmujących smak, zapach, wygląd barwę i konsystencję.</w:t>
      </w:r>
    </w:p>
    <w:p w:rsidR="008E7C3E" w:rsidRDefault="00012DB8">
      <w:pPr>
        <w:pStyle w:val="Tekstpodstawowy"/>
        <w:numPr>
          <w:ilvl w:val="0"/>
          <w:numId w:val="3"/>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Posiłki będą przygotowywane zgodnie z normami HACCP i obowiązującymi przepisami prawa.</w:t>
      </w:r>
    </w:p>
    <w:p w:rsidR="008E7C3E" w:rsidRDefault="00012DB8">
      <w:pPr>
        <w:pStyle w:val="Tekstpodstawowy"/>
        <w:numPr>
          <w:ilvl w:val="0"/>
          <w:numId w:val="3"/>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 xml:space="preserve">Wykonawca zapewnia, iż podejmować będzie wszelkie wymagane prawem działania, w tym </w:t>
      </w:r>
      <w:r>
        <w:rPr>
          <w:rFonts w:asciiTheme="minorHAnsi" w:hAnsiTheme="minorHAnsi" w:cstheme="minorHAnsi"/>
          <w:sz w:val="22"/>
          <w:szCs w:val="22"/>
        </w:rPr>
        <w:br/>
        <w:t xml:space="preserve">zwłaszcza w odniesieniu do zapewnienia odpowiednich warunków higienicznych tak, by </w:t>
      </w:r>
      <w:r>
        <w:rPr>
          <w:rFonts w:asciiTheme="minorHAnsi" w:hAnsiTheme="minorHAnsi" w:cstheme="minorHAnsi"/>
          <w:sz w:val="22"/>
          <w:szCs w:val="22"/>
        </w:rPr>
        <w:br/>
        <w:t>produkcja żywności, z uwzględnieniem materiałów przeznaczonych do kontaktu z nią, odbywała się w sposób zapewniający właściwą jakość zdrowotną żywności, zgodnie z przeznaczeniem.</w:t>
      </w:r>
    </w:p>
    <w:p w:rsidR="008E7C3E" w:rsidRDefault="008E7C3E">
      <w:pPr>
        <w:pStyle w:val="Tekstpodstawowy"/>
        <w:spacing w:line="240" w:lineRule="auto"/>
        <w:jc w:val="left"/>
        <w:rPr>
          <w:rFonts w:asciiTheme="minorHAnsi" w:hAnsiTheme="minorHAnsi" w:cstheme="minorHAnsi"/>
          <w:sz w:val="22"/>
          <w:szCs w:val="22"/>
        </w:rPr>
      </w:pPr>
    </w:p>
    <w:p w:rsidR="008E7C3E" w:rsidRDefault="00012DB8">
      <w:pPr>
        <w:pStyle w:val="Tekstpodstawowy"/>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 5</w:t>
      </w:r>
    </w:p>
    <w:p w:rsidR="008E7C3E" w:rsidRDefault="00012DB8">
      <w:pPr>
        <w:pStyle w:val="Tekstpodstawowy"/>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Transport żywności</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Dostawa posiłków odbywa się transportem Wykonawcy na jego koszt i ryzyko.</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Wykonawca zapewnia, iż środki transportu przeznaczone do przewozu żywności utrzymywane będą w dobrym stanie technicznym, zabezpieczającym przed zanieczyszczeniem </w:t>
      </w:r>
      <w:r>
        <w:rPr>
          <w:rFonts w:asciiTheme="minorHAnsi" w:hAnsiTheme="minorHAnsi" w:cstheme="minorHAnsi"/>
          <w:sz w:val="22"/>
          <w:szCs w:val="22"/>
        </w:rPr>
        <w:br/>
        <w:t>i umożliwiającym zachowanie właściwej jakości zdrowotnej pożywienia, a pracownicy będą o</w:t>
      </w:r>
      <w:r>
        <w:rPr>
          <w:rFonts w:asciiTheme="minorHAnsi" w:hAnsiTheme="minorHAnsi" w:cstheme="minorHAnsi"/>
          <w:sz w:val="22"/>
          <w:szCs w:val="22"/>
        </w:rPr>
        <w:t>d</w:t>
      </w:r>
      <w:r>
        <w:rPr>
          <w:rFonts w:asciiTheme="minorHAnsi" w:hAnsiTheme="minorHAnsi" w:cstheme="minorHAnsi"/>
          <w:sz w:val="22"/>
          <w:szCs w:val="22"/>
        </w:rPr>
        <w:t>powiednio ubrani w czyste fartuchy, rękawice i maski.</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Środek transportu, o którym mowa w ust. 1 powyżej winien posiadać konstrukcję umożliwiającą łatwe utrzymanie czystości i porządku.</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Wykonawca zobowiązany jest do posiadania, bieżącego prowadzenia oraz przedstawiania na</w:t>
      </w:r>
      <w:r>
        <w:rPr>
          <w:rFonts w:asciiTheme="minorHAnsi" w:hAnsiTheme="minorHAnsi" w:cstheme="minorHAnsi"/>
          <w:sz w:val="22"/>
          <w:szCs w:val="22"/>
        </w:rPr>
        <w:br/>
        <w:t xml:space="preserve">żądanie Zamawiającego „Książki Mycia i Dezynfekcji” środków transportu, której forma i treść winna być zgodna z wymogami stacji sanitarno-epidemiologicznej miejsca siedziby </w:t>
      </w:r>
      <w:r>
        <w:rPr>
          <w:rFonts w:asciiTheme="minorHAnsi" w:hAnsiTheme="minorHAnsi" w:cstheme="minorHAnsi"/>
          <w:sz w:val="22"/>
          <w:szCs w:val="22"/>
        </w:rPr>
        <w:br/>
        <w:t>Zamawiającego.</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Pożywienie winno być przewożone w odpowiednich, dostosowanych do przewozu żywności,</w:t>
      </w:r>
      <w:r>
        <w:rPr>
          <w:rFonts w:asciiTheme="minorHAnsi" w:hAnsiTheme="minorHAnsi" w:cstheme="minorHAnsi"/>
          <w:sz w:val="22"/>
          <w:szCs w:val="22"/>
        </w:rPr>
        <w:br/>
        <w:t>pojemnikach transportowych.</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Pojemniki transportowe będą czyste, bez uszkodzeń, bez znaczących zmian fizycznych mogących przyczynić się do zagrożenia epidemiologicznego i fizycznego.</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Wykonawca zobowiązuje się do mycia, dezynfekcji pojemników w swojej siedzibie przed ich</w:t>
      </w:r>
      <w:r>
        <w:rPr>
          <w:rFonts w:asciiTheme="minorHAnsi" w:hAnsiTheme="minorHAnsi" w:cstheme="minorHAnsi"/>
          <w:sz w:val="22"/>
          <w:szCs w:val="22"/>
        </w:rPr>
        <w:br/>
        <w:t xml:space="preserve"> kolejnym napełnieniem.</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Wykonawca zobowiązany jest do wydawania posiłków w TERMOPORTACH z podziałem na </w:t>
      </w:r>
      <w:r>
        <w:rPr>
          <w:rFonts w:asciiTheme="minorHAnsi" w:hAnsiTheme="minorHAnsi" w:cstheme="minorHAnsi"/>
          <w:sz w:val="22"/>
          <w:szCs w:val="22"/>
        </w:rPr>
        <w:br/>
        <w:t xml:space="preserve">poszczególne Oddziały Szpitala (TERMOPORTY powinny być opisane nazwą Oddziału, jego </w:t>
      </w:r>
      <w:r>
        <w:rPr>
          <w:rFonts w:asciiTheme="minorHAnsi" w:hAnsiTheme="minorHAnsi" w:cstheme="minorHAnsi"/>
          <w:sz w:val="22"/>
          <w:szCs w:val="22"/>
        </w:rPr>
        <w:br/>
        <w:t xml:space="preserve">odcinka oraz piętrem Oddziału). Posiłki powinny być dostarczane w ilościach zgodnych </w:t>
      </w:r>
      <w:r>
        <w:rPr>
          <w:rFonts w:asciiTheme="minorHAnsi" w:hAnsiTheme="minorHAnsi" w:cstheme="minorHAnsi"/>
          <w:sz w:val="22"/>
          <w:szCs w:val="22"/>
        </w:rPr>
        <w:br/>
        <w:t xml:space="preserve">z zamówieniem oraz nomenklaturą diet. Pojemniki GN z potrawami powinny być oznaczone </w:t>
      </w:r>
      <w:r>
        <w:rPr>
          <w:rFonts w:asciiTheme="minorHAnsi" w:hAnsiTheme="minorHAnsi" w:cstheme="minorHAnsi"/>
          <w:sz w:val="22"/>
          <w:szCs w:val="22"/>
        </w:rPr>
        <w:br/>
        <w:t>etykietą z nazwą diety i ilością porcji.</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Pojemniki GN z pojedynczymi porcjami diet mają być opisane w sposób umożliwiający ich ident</w:t>
      </w:r>
      <w:r>
        <w:rPr>
          <w:rFonts w:asciiTheme="minorHAnsi" w:hAnsiTheme="minorHAnsi" w:cstheme="minorHAnsi"/>
          <w:sz w:val="22"/>
          <w:szCs w:val="22"/>
        </w:rPr>
        <w:t>y</w:t>
      </w:r>
      <w:r>
        <w:rPr>
          <w:rFonts w:asciiTheme="minorHAnsi" w:hAnsiTheme="minorHAnsi" w:cstheme="minorHAnsi"/>
          <w:sz w:val="22"/>
          <w:szCs w:val="22"/>
        </w:rPr>
        <w:t>fikację (np.: dieta bezglutenowa, dieta wegetariańska).</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Pojemniki transportowe powinny gwarantować szczelne zamknięcie posiłku i utrzymanie </w:t>
      </w:r>
      <w:r>
        <w:rPr>
          <w:rFonts w:asciiTheme="minorHAnsi" w:hAnsiTheme="minorHAnsi" w:cstheme="minorHAnsi"/>
          <w:sz w:val="22"/>
          <w:szCs w:val="22"/>
        </w:rPr>
        <w:br/>
        <w:t>właściwej temperatury. Temperatura posiłków w momencie przyjęcia dostawy przez</w:t>
      </w:r>
      <w:r>
        <w:rPr>
          <w:rFonts w:asciiTheme="minorHAnsi" w:hAnsiTheme="minorHAnsi" w:cstheme="minorHAnsi"/>
          <w:sz w:val="22"/>
          <w:szCs w:val="22"/>
        </w:rPr>
        <w:br/>
        <w:t xml:space="preserve">Zamawiającego powinna wynosić z uwzględnieniem zaleceń Stacji Sanitarno – </w:t>
      </w:r>
      <w:r>
        <w:rPr>
          <w:rFonts w:asciiTheme="minorHAnsi" w:hAnsiTheme="minorHAnsi" w:cstheme="minorHAnsi"/>
          <w:sz w:val="22"/>
          <w:szCs w:val="22"/>
        </w:rPr>
        <w:br/>
        <w:t xml:space="preserve">Epidemiologicznej:  </w:t>
      </w:r>
    </w:p>
    <w:p w:rsidR="008E7C3E" w:rsidRDefault="00012DB8">
      <w:pPr>
        <w:pStyle w:val="Tekstpodstawowy"/>
        <w:numPr>
          <w:ilvl w:val="0"/>
          <w:numId w:val="22"/>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zupy minimum 78° C (+/-5°)</w:t>
      </w:r>
    </w:p>
    <w:p w:rsidR="008E7C3E" w:rsidRDefault="00012DB8">
      <w:pPr>
        <w:pStyle w:val="Tekstpodstawowy"/>
        <w:numPr>
          <w:ilvl w:val="0"/>
          <w:numId w:val="22"/>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II dania (sos, dodatek skrobiowy, jarzyna na ciepło 78°C (+/-5°)</w:t>
      </w:r>
    </w:p>
    <w:p w:rsidR="008E7C3E" w:rsidRDefault="00012DB8">
      <w:pPr>
        <w:pStyle w:val="Tekstpodstawowy"/>
        <w:numPr>
          <w:ilvl w:val="0"/>
          <w:numId w:val="22"/>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mięso nie mniej niż 65°C (+/-5° C)</w:t>
      </w:r>
    </w:p>
    <w:p w:rsidR="008E7C3E" w:rsidRDefault="00012DB8">
      <w:pPr>
        <w:pStyle w:val="Tekstpodstawowy"/>
        <w:numPr>
          <w:ilvl w:val="0"/>
          <w:numId w:val="22"/>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dla potraw serwowanych na zimno, potraw wymagających przechowywania w warunkach chłodniczych od 2 do 8 ° C (+/- 2°C</w:t>
      </w:r>
    </w:p>
    <w:p w:rsidR="008E7C3E" w:rsidRDefault="00012DB8">
      <w:pPr>
        <w:pStyle w:val="Tekstpodstawowy"/>
        <w:numPr>
          <w:ilvl w:val="0"/>
          <w:numId w:val="22"/>
        </w:numPr>
        <w:suppressAutoHyphens w:val="0"/>
        <w:spacing w:line="240" w:lineRule="auto"/>
        <w:textAlignment w:val="auto"/>
        <w:rPr>
          <w:rFonts w:asciiTheme="minorHAnsi" w:hAnsiTheme="minorHAnsi" w:cstheme="minorHAnsi"/>
          <w:sz w:val="22"/>
          <w:szCs w:val="22"/>
        </w:rPr>
      </w:pPr>
      <w:r>
        <w:rPr>
          <w:rFonts w:asciiTheme="minorHAnsi" w:hAnsiTheme="minorHAnsi" w:cstheme="minorHAnsi"/>
          <w:sz w:val="22"/>
          <w:szCs w:val="22"/>
        </w:rPr>
        <w:t>napoje gorące – temp. nie niższa niż 70 ºC (+/- 2 ºC).</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Poziom temperatury podlegać będzie każdorazowo kontroli ze strony Zamawiającego.</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lastRenderedPageBreak/>
        <w:t>Zamawiający przeprowadzał będzie kontrolę wagi porcji serwowanych potraw.</w:t>
      </w:r>
    </w:p>
    <w:p w:rsidR="008E7C3E" w:rsidRDefault="00012DB8">
      <w:pPr>
        <w:pStyle w:val="Tekstpodstawowy"/>
        <w:numPr>
          <w:ilvl w:val="0"/>
          <w:numId w:val="4"/>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Wykonawca zapewnia, iż przygotowanie pożywienia do przewozu, jego załadunek, transport </w:t>
      </w:r>
      <w:r>
        <w:rPr>
          <w:rFonts w:asciiTheme="minorHAnsi" w:hAnsiTheme="minorHAnsi" w:cstheme="minorHAnsi"/>
          <w:sz w:val="22"/>
          <w:szCs w:val="22"/>
        </w:rPr>
        <w:br/>
        <w:t xml:space="preserve"> i wyładunek odbywać będzie się w warunkach i czasie gwarantującym zachowanie jakości</w:t>
      </w:r>
      <w:r>
        <w:rPr>
          <w:rFonts w:asciiTheme="minorHAnsi" w:hAnsiTheme="minorHAnsi" w:cstheme="minorHAnsi"/>
          <w:sz w:val="22"/>
          <w:szCs w:val="22"/>
        </w:rPr>
        <w:br/>
        <w:t xml:space="preserve"> zdrowotnej pożywienia.</w:t>
      </w:r>
    </w:p>
    <w:p w:rsidR="008E7C3E" w:rsidRDefault="008E7C3E">
      <w:pPr>
        <w:pStyle w:val="Tekstpodstawowy"/>
        <w:tabs>
          <w:tab w:val="left" w:pos="1080"/>
        </w:tabs>
        <w:spacing w:line="240" w:lineRule="auto"/>
        <w:jc w:val="left"/>
        <w:rPr>
          <w:rFonts w:asciiTheme="minorHAnsi" w:hAnsiTheme="minorHAnsi" w:cstheme="minorHAnsi"/>
          <w:b/>
          <w:bCs/>
          <w:sz w:val="22"/>
          <w:szCs w:val="22"/>
        </w:rPr>
      </w:pPr>
    </w:p>
    <w:p w:rsidR="008E7C3E" w:rsidRDefault="00012DB8">
      <w:pPr>
        <w:pStyle w:val="Tekstpodstawowy"/>
        <w:tabs>
          <w:tab w:val="left" w:pos="1080"/>
        </w:tabs>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 6</w:t>
      </w:r>
    </w:p>
    <w:p w:rsidR="008E7C3E" w:rsidRDefault="00012DB8">
      <w:pPr>
        <w:pStyle w:val="Tekstpodstawowy"/>
        <w:tabs>
          <w:tab w:val="left" w:pos="1080"/>
        </w:tabs>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Przechowywanie próbek żywności</w:t>
      </w:r>
    </w:p>
    <w:p w:rsidR="008E7C3E" w:rsidRDefault="00012DB8">
      <w:pPr>
        <w:pStyle w:val="Tekstpodstawowy"/>
        <w:numPr>
          <w:ilvl w:val="0"/>
          <w:numId w:val="5"/>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Wykonawca pobiera i przechowuje próbki wszystkich potraw wchodzących w skład każdego </w:t>
      </w:r>
      <w:r>
        <w:rPr>
          <w:rFonts w:asciiTheme="minorHAnsi" w:hAnsiTheme="minorHAnsi" w:cstheme="minorHAnsi"/>
          <w:sz w:val="22"/>
          <w:szCs w:val="22"/>
        </w:rPr>
        <w:br/>
        <w:t xml:space="preserve"> posiłku bezpośrednio przed ich wydaniem do transportu.</w:t>
      </w:r>
    </w:p>
    <w:p w:rsidR="008E7C3E" w:rsidRDefault="00012DB8">
      <w:pPr>
        <w:pStyle w:val="Tekstpodstawowy"/>
        <w:numPr>
          <w:ilvl w:val="0"/>
          <w:numId w:val="5"/>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 xml:space="preserve">Wykonawca przechowuje próbki przez 72 godziny, licząc od chwili ich pobrania w miejscu </w:t>
      </w:r>
      <w:r>
        <w:rPr>
          <w:rFonts w:asciiTheme="minorHAnsi" w:hAnsiTheme="minorHAnsi" w:cstheme="minorHAnsi"/>
          <w:sz w:val="22"/>
          <w:szCs w:val="22"/>
        </w:rPr>
        <w:br/>
        <w:t>odpowiednio do tego wydzielonym.</w:t>
      </w:r>
    </w:p>
    <w:p w:rsidR="008E7C3E" w:rsidRDefault="00012DB8">
      <w:pPr>
        <w:pStyle w:val="Tekstpodstawowy"/>
        <w:numPr>
          <w:ilvl w:val="0"/>
          <w:numId w:val="5"/>
        </w:numPr>
        <w:suppressAutoHyphens w:val="0"/>
        <w:spacing w:line="240" w:lineRule="auto"/>
        <w:ind w:left="357" w:hanging="357"/>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 xml:space="preserve">Na podstawie art. 72 ust. Ustawy o bezpieczeństwie żywności i żywienia z dnia 25 sierpnia 2006 r. Zamawiający zobowiązuje Wykonawcę do pobierania i przechowywania próbek pokarmowych podawanych posiłków zgodnie z </w:t>
      </w:r>
      <w:bookmarkStart w:id="1" w:name="_Hlk149213945"/>
      <w:r>
        <w:rPr>
          <w:rFonts w:asciiTheme="minorHAnsi" w:eastAsiaTheme="minorHAnsi" w:hAnsiTheme="minorHAnsi" w:cstheme="minorHAnsi"/>
          <w:kern w:val="2"/>
          <w:sz w:val="22"/>
          <w:szCs w:val="22"/>
          <w:lang w:eastAsia="en-US"/>
          <w14:ligatures w14:val="standardContextual"/>
        </w:rPr>
        <w:t xml:space="preserve">rozporządzeniem Ministra Zdrowia w sprawie pobierania </w:t>
      </w:r>
      <w:r>
        <w:rPr>
          <w:rFonts w:asciiTheme="minorHAnsi" w:eastAsiaTheme="minorHAnsi" w:hAnsiTheme="minorHAnsi" w:cstheme="minorHAnsi"/>
          <w:kern w:val="2"/>
          <w:sz w:val="22"/>
          <w:szCs w:val="22"/>
          <w:lang w:eastAsia="en-US"/>
          <w14:ligatures w14:val="standardContextual"/>
        </w:rPr>
        <w:br/>
        <w:t>i przechowywania próbek żywności przez zakłady żywienia zbiorowego typu zamkniętego</w:t>
      </w:r>
      <w:bookmarkEnd w:id="1"/>
      <w:r>
        <w:rPr>
          <w:rFonts w:asciiTheme="minorHAnsi" w:eastAsiaTheme="minorHAnsi" w:hAnsiTheme="minorHAnsi" w:cstheme="minorHAnsi"/>
          <w:kern w:val="2"/>
          <w:sz w:val="22"/>
          <w:szCs w:val="22"/>
          <w:lang w:eastAsia="en-US"/>
          <w14:ligatures w14:val="standardContextual"/>
        </w:rPr>
        <w:t xml:space="preserve"> </w:t>
      </w:r>
      <w:r>
        <w:rPr>
          <w:rFonts w:asciiTheme="minorHAnsi" w:eastAsiaTheme="minorHAnsi" w:hAnsiTheme="minorHAnsi" w:cstheme="minorHAnsi"/>
          <w:kern w:val="2"/>
          <w:sz w:val="22"/>
          <w:szCs w:val="22"/>
          <w:lang w:eastAsia="en-US"/>
          <w14:ligatures w14:val="standardContextual"/>
        </w:rPr>
        <w:br/>
        <w:t>w specjalnie do tego przeznaczonych lodówkach przez okres 72 godzi wraz z datą pobrania próbki.</w:t>
      </w:r>
    </w:p>
    <w:p w:rsidR="008E7C3E" w:rsidRDefault="00012DB8">
      <w:pPr>
        <w:pStyle w:val="Tekstpodstawowy"/>
        <w:numPr>
          <w:ilvl w:val="0"/>
          <w:numId w:val="5"/>
        </w:numPr>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sz w:val="22"/>
          <w:szCs w:val="22"/>
        </w:rPr>
        <w:t>Próby pokarmowe powinny odpowiadać warunkom zawartym w przepisach wskazanych w § 3 ust. 2.</w:t>
      </w:r>
    </w:p>
    <w:p w:rsidR="008E7C3E" w:rsidRDefault="00012DB8">
      <w:pPr>
        <w:pStyle w:val="Tekstpodstawowy"/>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 7</w:t>
      </w:r>
    </w:p>
    <w:p w:rsidR="008E7C3E" w:rsidRDefault="00012DB8">
      <w:pPr>
        <w:pStyle w:val="Tekstpodstawowy"/>
        <w:spacing w:line="240" w:lineRule="auto"/>
        <w:jc w:val="center"/>
        <w:rPr>
          <w:rFonts w:asciiTheme="minorHAnsi" w:hAnsiTheme="minorHAnsi" w:cstheme="minorHAnsi"/>
          <w:b/>
          <w:bCs/>
          <w:sz w:val="22"/>
          <w:szCs w:val="22"/>
        </w:rPr>
      </w:pPr>
      <w:r>
        <w:rPr>
          <w:rFonts w:asciiTheme="minorHAnsi" w:hAnsiTheme="minorHAnsi" w:cstheme="minorHAnsi"/>
          <w:b/>
          <w:bCs/>
          <w:sz w:val="22"/>
          <w:szCs w:val="22"/>
        </w:rPr>
        <w:t>Kontrola realizacji świadczonej Usługi</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hAnsiTheme="minorHAnsi" w:cstheme="minorHAnsi"/>
          <w:sz w:val="22"/>
          <w:szCs w:val="22"/>
        </w:rPr>
        <w:t>Zamawiający zastrzega sobie prawo do systematycznego sprawdzania stanu wykonania Umowy</w:t>
      </w:r>
      <w:r>
        <w:rPr>
          <w:rFonts w:asciiTheme="minorHAnsi" w:hAnsiTheme="minorHAnsi" w:cstheme="minorHAnsi"/>
          <w:sz w:val="22"/>
          <w:szCs w:val="22"/>
        </w:rPr>
        <w:br/>
        <w:t xml:space="preserve"> i przedstawiania na bieżąco swoich uwag Wykonawcy. </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hAnsiTheme="minorHAnsi" w:cstheme="minorHAnsi"/>
          <w:sz w:val="22"/>
          <w:szCs w:val="22"/>
        </w:rPr>
        <w:t xml:space="preserve">Realizacja przedmiotowej kontroli następować będzie na podstawie i w granicach obowiązujących przepisów prawnych z uwzględnieniem odpowiednich zaleceń właściwego miejscowo Sanepidu. </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hAnsiTheme="minorHAnsi" w:cstheme="minorHAnsi"/>
          <w:sz w:val="22"/>
          <w:szCs w:val="22"/>
        </w:rPr>
        <w:t>Przyjmuje się, iż w ramach realizacji kontroli, o której mowa w niniejszej Umowie, Wykonawca z</w:t>
      </w:r>
      <w:r>
        <w:rPr>
          <w:rFonts w:asciiTheme="minorHAnsi" w:hAnsiTheme="minorHAnsi" w:cstheme="minorHAnsi"/>
          <w:sz w:val="22"/>
          <w:szCs w:val="22"/>
        </w:rPr>
        <w:t>o</w:t>
      </w:r>
      <w:r>
        <w:rPr>
          <w:rFonts w:asciiTheme="minorHAnsi" w:hAnsiTheme="minorHAnsi" w:cstheme="minorHAnsi"/>
          <w:sz w:val="22"/>
          <w:szCs w:val="22"/>
        </w:rPr>
        <w:t xml:space="preserve">bowiązany jest do sporządzenia i dostarczenia wraz z przywożonym posiłkiem „Protokołu </w:t>
      </w:r>
      <w:r>
        <w:rPr>
          <w:rFonts w:asciiTheme="minorHAnsi" w:hAnsiTheme="minorHAnsi" w:cstheme="minorHAnsi"/>
          <w:sz w:val="22"/>
          <w:szCs w:val="22"/>
        </w:rPr>
        <w:br/>
        <w:t>z przywiezienia posiłku do Szpitala Specjalistycznego w Chorzowie”, którego wzór stanowi załąc</w:t>
      </w:r>
      <w:r>
        <w:rPr>
          <w:rFonts w:asciiTheme="minorHAnsi" w:hAnsiTheme="minorHAnsi" w:cstheme="minorHAnsi"/>
          <w:sz w:val="22"/>
          <w:szCs w:val="22"/>
        </w:rPr>
        <w:t>z</w:t>
      </w:r>
      <w:r>
        <w:rPr>
          <w:rFonts w:asciiTheme="minorHAnsi" w:hAnsiTheme="minorHAnsi" w:cstheme="minorHAnsi"/>
          <w:sz w:val="22"/>
          <w:szCs w:val="22"/>
        </w:rPr>
        <w:t>nik nr 5 do umowy.</w:t>
      </w:r>
    </w:p>
    <w:p w:rsidR="008E7C3E" w:rsidRDefault="00012DB8">
      <w:pPr>
        <w:pStyle w:val="Tekstpodstawowy"/>
        <w:numPr>
          <w:ilvl w:val="0"/>
          <w:numId w:val="6"/>
        </w:numPr>
        <w:tabs>
          <w:tab w:val="left" w:pos="360"/>
          <w:tab w:val="left" w:pos="720"/>
        </w:tabs>
        <w:suppressAutoHyphens w:val="0"/>
        <w:spacing w:line="240" w:lineRule="auto"/>
        <w:ind w:left="357" w:hanging="357"/>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rPr>
        <w:t xml:space="preserve">Wykonawca zobowiązany jest do wymiany posiłków nieodpowiadających normom oraz </w:t>
      </w:r>
      <w:r>
        <w:rPr>
          <w:rFonts w:asciiTheme="minorHAnsi" w:eastAsiaTheme="minorHAnsi" w:hAnsiTheme="minorHAnsi" w:cstheme="minorHAnsi"/>
          <w:kern w:val="2"/>
          <w:sz w:val="22"/>
          <w:szCs w:val="22"/>
          <w:lang w:eastAsia="en-US"/>
        </w:rPr>
        <w:br/>
        <w:t>uzupełnienia posiłków brakujących (ilościowo).</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hAnsiTheme="minorHAnsi" w:cstheme="minorHAnsi"/>
          <w:sz w:val="22"/>
          <w:szCs w:val="22"/>
        </w:rPr>
        <w:t xml:space="preserve">W przypadku zrealizowania dostawy niezgodnie z umową tj.: dostarczenia liczby posiłków </w:t>
      </w:r>
      <w:r>
        <w:rPr>
          <w:rFonts w:asciiTheme="minorHAnsi" w:hAnsiTheme="minorHAnsi" w:cstheme="minorHAnsi"/>
          <w:sz w:val="22"/>
          <w:szCs w:val="22"/>
        </w:rPr>
        <w:br/>
        <w:t xml:space="preserve">niezgodnie z zamówieniem, dostawy posiłków o nieodpowiedniej jakości, dostawy posiłków </w:t>
      </w:r>
      <w:r>
        <w:rPr>
          <w:rFonts w:asciiTheme="minorHAnsi" w:hAnsiTheme="minorHAnsi" w:cstheme="minorHAnsi"/>
          <w:sz w:val="22"/>
          <w:szCs w:val="22"/>
        </w:rPr>
        <w:br/>
        <w:t xml:space="preserve">o zaniżonej wadze Zamawiający zgłasza Wykonawcy telefonicznie lub mailowo stwierdzone </w:t>
      </w:r>
      <w:r>
        <w:rPr>
          <w:rFonts w:asciiTheme="minorHAnsi" w:hAnsiTheme="minorHAnsi" w:cstheme="minorHAnsi"/>
          <w:sz w:val="22"/>
          <w:szCs w:val="22"/>
        </w:rPr>
        <w:br/>
        <w:t xml:space="preserve">niezgodności (zgłoszenie telefoniczne zostanie następnie potwierdzone emailem), </w:t>
      </w:r>
      <w:r>
        <w:rPr>
          <w:rFonts w:asciiTheme="minorHAnsi" w:hAnsiTheme="minorHAnsi" w:cstheme="minorHAnsi"/>
          <w:b/>
          <w:bCs/>
          <w:sz w:val="22"/>
          <w:szCs w:val="22"/>
        </w:rPr>
        <w:t xml:space="preserve">a Wykonawca w ciągu ……. min. (zgodnie z ofertą) liczonych od telefonicznego zgłoszenia niezgodności przez Zamawiającego ma obowiązek je usunąć (tj. dostarczyć brakującą ilość porcji/dostarczyć porcje o odpowiedniej jakości/uzupełnić brakującą wagę posiłków). </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hAnsiTheme="minorHAnsi" w:cstheme="minorHAnsi"/>
          <w:sz w:val="22"/>
          <w:szCs w:val="22"/>
        </w:rPr>
        <w:t xml:space="preserve">W przypadku, gdy usługa nie będzie świadczona w danym miesiącu kalendarzowym zgodnie </w:t>
      </w:r>
      <w:r>
        <w:rPr>
          <w:rFonts w:asciiTheme="minorHAnsi" w:hAnsiTheme="minorHAnsi" w:cstheme="minorHAnsi"/>
          <w:sz w:val="22"/>
          <w:szCs w:val="22"/>
        </w:rPr>
        <w:br/>
        <w:t>z umową, Zamawiający wystawi do 3 dni roboczych po zakończeniu danego miesiąca protokół wadliwej usługi stanowiący załącznik do umowy i obciąży Wykonawcę karą umowną, o której mowa w § 10 ust. 3.</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hAnsiTheme="minorHAnsi" w:cstheme="minorHAnsi"/>
          <w:sz w:val="22"/>
          <w:szCs w:val="22"/>
        </w:rPr>
        <w:t>Zamawiający zastrzega sobie prawo do comiesięcznego spotkania z osobą odpowiedzialną za</w:t>
      </w:r>
      <w:r>
        <w:rPr>
          <w:rFonts w:asciiTheme="minorHAnsi" w:hAnsiTheme="minorHAnsi" w:cstheme="minorHAnsi"/>
          <w:sz w:val="22"/>
          <w:szCs w:val="22"/>
        </w:rPr>
        <w:br/>
        <w:t>kontakt ze strony Wykonawcy i kontroli ze strony Zamawiającego w miejscu produkcji posiłków:</w:t>
      </w:r>
    </w:p>
    <w:p w:rsidR="008E7C3E" w:rsidRDefault="00012DB8">
      <w:pPr>
        <w:pStyle w:val="Tekstpodstawowy"/>
        <w:numPr>
          <w:ilvl w:val="0"/>
          <w:numId w:val="36"/>
        </w:numPr>
        <w:tabs>
          <w:tab w:val="left" w:pos="360"/>
          <w:tab w:val="left" w:pos="720"/>
        </w:tabs>
        <w:suppressAutoHyphens w:val="0"/>
        <w:spacing w:line="240" w:lineRule="auto"/>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Przestrzegania nomenklatury diet, wartości energetycznych, odżywczych, sezonowości oraz odpowiedniej gramatury i temperatury posiłków.</w:t>
      </w:r>
    </w:p>
    <w:p w:rsidR="008E7C3E" w:rsidRDefault="00012DB8">
      <w:pPr>
        <w:pStyle w:val="Tekstpodstawowy"/>
        <w:numPr>
          <w:ilvl w:val="0"/>
          <w:numId w:val="36"/>
        </w:numPr>
        <w:tabs>
          <w:tab w:val="left" w:pos="360"/>
          <w:tab w:val="left" w:pos="720"/>
        </w:tabs>
        <w:suppressAutoHyphens w:val="0"/>
        <w:spacing w:line="240" w:lineRule="auto"/>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Przestrzegania harmonogramu wydawania posiłków oraz wymagań dotyczących jadłospisów.</w:t>
      </w:r>
    </w:p>
    <w:p w:rsidR="008E7C3E" w:rsidRDefault="00012DB8">
      <w:pPr>
        <w:pStyle w:val="Tekstpodstawowy"/>
        <w:numPr>
          <w:ilvl w:val="0"/>
          <w:numId w:val="36"/>
        </w:numPr>
        <w:tabs>
          <w:tab w:val="left" w:pos="360"/>
          <w:tab w:val="left" w:pos="720"/>
        </w:tabs>
        <w:suppressAutoHyphens w:val="0"/>
        <w:spacing w:line="240" w:lineRule="auto"/>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Wykonywania badań czystości mikrobiologicznej urządzeń mających kontakt z żywnością, rąk personelu Wykonawcy, urządzeń do transportu żywności (</w:t>
      </w:r>
      <w:proofErr w:type="spellStart"/>
      <w:r>
        <w:rPr>
          <w:rFonts w:asciiTheme="minorHAnsi" w:eastAsiaTheme="minorHAnsi" w:hAnsiTheme="minorHAnsi" w:cstheme="minorHAnsi"/>
          <w:kern w:val="2"/>
          <w:sz w:val="22"/>
          <w:szCs w:val="22"/>
          <w:lang w:eastAsia="en-US"/>
          <w14:ligatures w14:val="standardContextual"/>
        </w:rPr>
        <w:t>termoporty</w:t>
      </w:r>
      <w:proofErr w:type="spellEnd"/>
      <w:r>
        <w:rPr>
          <w:rFonts w:asciiTheme="minorHAnsi" w:eastAsiaTheme="minorHAnsi" w:hAnsiTheme="minorHAnsi" w:cstheme="minorHAnsi"/>
          <w:kern w:val="2"/>
          <w:sz w:val="22"/>
          <w:szCs w:val="22"/>
          <w:lang w:eastAsia="en-US"/>
          <w14:ligatures w14:val="standardContextual"/>
        </w:rPr>
        <w:t xml:space="preserve"> i </w:t>
      </w:r>
      <w:proofErr w:type="spellStart"/>
      <w:r>
        <w:rPr>
          <w:rFonts w:asciiTheme="minorHAnsi" w:eastAsiaTheme="minorHAnsi" w:hAnsiTheme="minorHAnsi" w:cstheme="minorHAnsi"/>
          <w:kern w:val="2"/>
          <w:sz w:val="22"/>
          <w:szCs w:val="22"/>
          <w:lang w:eastAsia="en-US"/>
          <w14:ligatures w14:val="standardContextual"/>
        </w:rPr>
        <w:t>Gn</w:t>
      </w:r>
      <w:proofErr w:type="spellEnd"/>
      <w:r>
        <w:rPr>
          <w:rFonts w:asciiTheme="minorHAnsi" w:eastAsiaTheme="minorHAnsi" w:hAnsiTheme="minorHAnsi" w:cstheme="minorHAnsi"/>
          <w:kern w:val="2"/>
          <w:sz w:val="22"/>
          <w:szCs w:val="22"/>
          <w:lang w:eastAsia="en-US"/>
          <w14:ligatures w14:val="standardContextual"/>
        </w:rPr>
        <w:t>).</w:t>
      </w:r>
    </w:p>
    <w:p w:rsidR="008E7C3E" w:rsidRDefault="00012DB8">
      <w:pPr>
        <w:pStyle w:val="Tekstpodstawowy"/>
        <w:numPr>
          <w:ilvl w:val="0"/>
          <w:numId w:val="36"/>
        </w:numPr>
        <w:tabs>
          <w:tab w:val="left" w:pos="360"/>
          <w:tab w:val="left" w:pos="720"/>
        </w:tabs>
        <w:suppressAutoHyphens w:val="0"/>
        <w:spacing w:line="240" w:lineRule="auto"/>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 xml:space="preserve">Przeprowadzenia kontroli temp. dostarczanych posiłków na etapie kuchni Wykonawcy oraz </w:t>
      </w:r>
      <w:r>
        <w:rPr>
          <w:rFonts w:asciiTheme="minorHAnsi" w:eastAsiaTheme="minorHAnsi" w:hAnsiTheme="minorHAnsi" w:cstheme="minorHAnsi"/>
          <w:kern w:val="2"/>
          <w:sz w:val="22"/>
          <w:szCs w:val="22"/>
          <w:lang w:eastAsia="en-US"/>
          <w14:ligatures w14:val="standardContextual"/>
        </w:rPr>
        <w:br/>
        <w:t>w wybranych oddziałach szpitalnych.</w:t>
      </w:r>
    </w:p>
    <w:p w:rsidR="008E7C3E" w:rsidRDefault="00012DB8">
      <w:pPr>
        <w:pStyle w:val="Tekstpodstawowy"/>
        <w:numPr>
          <w:ilvl w:val="0"/>
          <w:numId w:val="36"/>
        </w:numPr>
        <w:tabs>
          <w:tab w:val="left" w:pos="360"/>
          <w:tab w:val="left" w:pos="720"/>
        </w:tabs>
        <w:suppressAutoHyphens w:val="0"/>
        <w:spacing w:line="240" w:lineRule="auto"/>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Utrzymania czystości pomieszczeń w trakcie produkcji posiłków.</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Zamawiający ma prawo kontroli realizacji usługi na każdym etapie jej wykonywania, w tym ma prawo wglądu do protokołów kontroli przeprowadzonych przez nadzór Sanitarno – Epidemiol</w:t>
      </w:r>
      <w:r>
        <w:rPr>
          <w:rFonts w:asciiTheme="minorHAnsi" w:eastAsiaTheme="minorHAnsi" w:hAnsiTheme="minorHAnsi" w:cstheme="minorHAnsi"/>
          <w:kern w:val="2"/>
          <w:sz w:val="22"/>
          <w:szCs w:val="22"/>
          <w:lang w:eastAsia="en-US"/>
          <w14:ligatures w14:val="standardContextual"/>
        </w:rPr>
        <w:t>o</w:t>
      </w:r>
      <w:r>
        <w:rPr>
          <w:rFonts w:asciiTheme="minorHAnsi" w:eastAsiaTheme="minorHAnsi" w:hAnsiTheme="minorHAnsi" w:cstheme="minorHAnsi"/>
          <w:kern w:val="2"/>
          <w:sz w:val="22"/>
          <w:szCs w:val="22"/>
          <w:lang w:eastAsia="en-US"/>
          <w14:ligatures w14:val="standardContextual"/>
        </w:rPr>
        <w:t xml:space="preserve">giczny, badań wody. Ponadto Zamawiający ma prawo wglądu do dokumentów zakupów surowców </w:t>
      </w:r>
      <w:r>
        <w:rPr>
          <w:rFonts w:asciiTheme="minorHAnsi" w:eastAsiaTheme="minorHAnsi" w:hAnsiTheme="minorHAnsi" w:cstheme="minorHAnsi"/>
          <w:kern w:val="2"/>
          <w:sz w:val="22"/>
          <w:szCs w:val="22"/>
          <w:lang w:eastAsia="en-US"/>
          <w14:ligatures w14:val="standardContextual"/>
        </w:rPr>
        <w:lastRenderedPageBreak/>
        <w:t>i materiałów, ewidencji i kart charakterystyk środków czyszczących i dezynfekcyjnych oraz innych dokumentów związanych w jakikolwiek sposób z procesem przygotowywania posiłków.</w:t>
      </w:r>
    </w:p>
    <w:p w:rsidR="008E7C3E" w:rsidRDefault="00012DB8">
      <w:pPr>
        <w:pStyle w:val="Tekstpodstawowy"/>
        <w:numPr>
          <w:ilvl w:val="0"/>
          <w:numId w:val="6"/>
        </w:numPr>
        <w:tabs>
          <w:tab w:val="left" w:pos="360"/>
          <w:tab w:val="left" w:pos="720"/>
        </w:tabs>
        <w:suppressAutoHyphens w:val="0"/>
        <w:spacing w:line="240" w:lineRule="auto"/>
        <w:ind w:left="284" w:hanging="284"/>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Wszelkie uwagi i spostrzeżenia Zamawiający odnotuje w protokole zgodnie z procedurą Nadzoru nad prawidłowym realizowaniem Usługi Żywienia Pacjentów świadczoną przez Firmę Zewnętrzną.</w:t>
      </w:r>
    </w:p>
    <w:p w:rsidR="008E7C3E" w:rsidRDefault="00012DB8">
      <w:pPr>
        <w:pStyle w:val="Tekstpodstawowy"/>
        <w:numPr>
          <w:ilvl w:val="0"/>
          <w:numId w:val="6"/>
        </w:numPr>
        <w:tabs>
          <w:tab w:val="left" w:pos="360"/>
          <w:tab w:val="left" w:pos="720"/>
        </w:tabs>
        <w:suppressAutoHyphens w:val="0"/>
        <w:spacing w:line="240" w:lineRule="auto"/>
        <w:ind w:left="357" w:hanging="357"/>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 xml:space="preserve">Wykonawca zobowiązany jest do przekazania kserokopii protokołów z każdorazowej kontroli </w:t>
      </w:r>
      <w:r>
        <w:rPr>
          <w:rFonts w:asciiTheme="minorHAnsi" w:eastAsiaTheme="minorHAnsi" w:hAnsiTheme="minorHAnsi" w:cstheme="minorHAnsi"/>
          <w:kern w:val="2"/>
          <w:sz w:val="22"/>
          <w:szCs w:val="22"/>
          <w:lang w:eastAsia="en-US"/>
          <w14:ligatures w14:val="standardContextual"/>
        </w:rPr>
        <w:br/>
        <w:t xml:space="preserve">Państwowej Stacji Sanitarno – Epidemiologicznej i badań wody. Za uchybienia ujawnione </w:t>
      </w:r>
      <w:r>
        <w:rPr>
          <w:rFonts w:asciiTheme="minorHAnsi" w:eastAsiaTheme="minorHAnsi" w:hAnsiTheme="minorHAnsi" w:cstheme="minorHAnsi"/>
          <w:kern w:val="2"/>
          <w:sz w:val="22"/>
          <w:szCs w:val="22"/>
          <w:lang w:eastAsia="en-US"/>
          <w14:ligatures w14:val="standardContextual"/>
        </w:rPr>
        <w:br/>
        <w:t>w trakcie kontroli Państwowej Inspekcji Sanitarno - Epidemiologicznej, wynikające z świadczonej przez Wykonawcę usługi, której następstwem będą mandaty lub kary odpowiada Wykonawca.</w:t>
      </w:r>
    </w:p>
    <w:p w:rsidR="008E7C3E" w:rsidRDefault="00012DB8">
      <w:pPr>
        <w:pStyle w:val="Tekstpodstawowy"/>
        <w:numPr>
          <w:ilvl w:val="0"/>
          <w:numId w:val="6"/>
        </w:numPr>
        <w:tabs>
          <w:tab w:val="left" w:pos="360"/>
          <w:tab w:val="left" w:pos="720"/>
        </w:tabs>
        <w:suppressAutoHyphens w:val="0"/>
        <w:spacing w:line="240" w:lineRule="auto"/>
        <w:ind w:left="357" w:hanging="357"/>
        <w:textAlignment w:val="auto"/>
        <w:rPr>
          <w:rFonts w:asciiTheme="minorHAnsi" w:hAnsiTheme="minorHAnsi" w:cstheme="minorHAnsi"/>
          <w:sz w:val="22"/>
          <w:szCs w:val="22"/>
        </w:rPr>
      </w:pPr>
      <w:r>
        <w:rPr>
          <w:rFonts w:asciiTheme="minorHAnsi" w:eastAsiaTheme="minorHAnsi" w:hAnsiTheme="minorHAnsi" w:cstheme="minorHAnsi"/>
          <w:kern w:val="2"/>
          <w:sz w:val="22"/>
          <w:szCs w:val="22"/>
          <w:lang w:eastAsia="en-US"/>
          <w14:ligatures w14:val="standardContextual"/>
        </w:rPr>
        <w:t xml:space="preserve">Wykonawca zobowiązany jest do badania próbek posiłków do Pracowni Badań Fizykochemicznych Żywności Państwowej Powiatowej Inspekcji Sanitarnej celem badania fizykalnego na wartość </w:t>
      </w:r>
      <w:r>
        <w:rPr>
          <w:rFonts w:asciiTheme="minorHAnsi" w:eastAsiaTheme="minorHAnsi" w:hAnsiTheme="minorHAnsi" w:cstheme="minorHAnsi"/>
          <w:kern w:val="2"/>
          <w:sz w:val="22"/>
          <w:szCs w:val="22"/>
          <w:lang w:eastAsia="en-US"/>
          <w14:ligatures w14:val="standardContextual"/>
        </w:rPr>
        <w:br/>
        <w:t xml:space="preserve">odżywczą przyjemniej 1 raz w roku. Badania przeprowadzone będą na koszt Wykonawcy </w:t>
      </w:r>
      <w:r>
        <w:rPr>
          <w:rFonts w:asciiTheme="minorHAnsi" w:eastAsiaTheme="minorHAnsi" w:hAnsiTheme="minorHAnsi" w:cstheme="minorHAnsi"/>
          <w:kern w:val="2"/>
          <w:sz w:val="22"/>
          <w:szCs w:val="22"/>
          <w:lang w:eastAsia="en-US"/>
          <w14:ligatures w14:val="standardContextual"/>
        </w:rPr>
        <w:br/>
        <w:t xml:space="preserve">(kserokopie wyników Wykonawca dostarczy Zamawiającemu). W przypadku stwierdzenia </w:t>
      </w:r>
      <w:r>
        <w:rPr>
          <w:rFonts w:asciiTheme="minorHAnsi" w:eastAsiaTheme="minorHAnsi" w:hAnsiTheme="minorHAnsi" w:cstheme="minorHAnsi"/>
          <w:kern w:val="2"/>
          <w:sz w:val="22"/>
          <w:szCs w:val="22"/>
          <w:lang w:eastAsia="en-US"/>
          <w14:ligatures w14:val="standardContextual"/>
        </w:rPr>
        <w:br/>
        <w:t>nieprawidłowości wykonywania usługi Wykonawca ponosił będzie ewentualne konsekwencje prawne i finansowe wynikające z wyników (protokołów kontroli prowadzonych przez Państwową Inspekcję Sanitarno-epidemiologiczną i inne jednostki uprawnione do kontroli).</w:t>
      </w:r>
    </w:p>
    <w:p w:rsidR="008E7C3E" w:rsidRDefault="00012DB8">
      <w:pPr>
        <w:pStyle w:val="Tekstpodstawowy"/>
        <w:numPr>
          <w:ilvl w:val="0"/>
          <w:numId w:val="6"/>
        </w:numPr>
        <w:tabs>
          <w:tab w:val="left" w:pos="360"/>
          <w:tab w:val="left" w:pos="720"/>
        </w:tabs>
        <w:suppressAutoHyphens w:val="0"/>
        <w:spacing w:line="240" w:lineRule="auto"/>
        <w:ind w:left="357" w:hanging="357"/>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Wykonawca jest zobowiązany do przeprowadzenia na własny koszt okresowych badań </w:t>
      </w:r>
      <w:r>
        <w:rPr>
          <w:rFonts w:asciiTheme="minorHAnsi" w:hAnsiTheme="minorHAnsi" w:cstheme="minorHAnsi"/>
          <w:color w:val="000000"/>
          <w:sz w:val="22"/>
          <w:szCs w:val="22"/>
        </w:rPr>
        <w:br/>
        <w:t xml:space="preserve">laboratoryjnych wybranego całodziennego zestawu żywieniowego w celu potwierdzenia </w:t>
      </w:r>
      <w:r>
        <w:rPr>
          <w:rFonts w:asciiTheme="minorHAnsi" w:hAnsiTheme="minorHAnsi" w:cstheme="minorHAnsi"/>
          <w:color w:val="000000"/>
          <w:sz w:val="22"/>
          <w:szCs w:val="22"/>
        </w:rPr>
        <w:br/>
        <w:t xml:space="preserve">zgodności wartości odżywczych i energetycznych z wartościami deklarowanymi w jadłospisie dla wybranej diety, realizowanych co najmniej raz w roku przez laboratoria akredytowane przez </w:t>
      </w:r>
      <w:r>
        <w:rPr>
          <w:rFonts w:asciiTheme="minorHAnsi" w:hAnsiTheme="minorHAnsi" w:cstheme="minorHAnsi"/>
          <w:color w:val="000000"/>
          <w:sz w:val="22"/>
          <w:szCs w:val="22"/>
        </w:rPr>
        <w:br/>
        <w:t xml:space="preserve">Polskie Centrum Akredytacji (zgodnie z normą PN-EN ISO/IEC 17025) na podstawie </w:t>
      </w:r>
      <w:hyperlink r:id="rId9" w:anchor="/document/18301953" w:history="1">
        <w:r>
          <w:rPr>
            <w:rFonts w:asciiTheme="minorHAnsi" w:hAnsiTheme="minorHAnsi" w:cstheme="minorHAnsi"/>
            <w:color w:val="000000"/>
            <w:sz w:val="22"/>
            <w:szCs w:val="22"/>
          </w:rPr>
          <w:t>ustawy</w:t>
        </w:r>
      </w:hyperlink>
      <w:r>
        <w:rPr>
          <w:rFonts w:asciiTheme="minorHAnsi" w:hAnsiTheme="minorHAnsi" w:cstheme="minorHAnsi"/>
          <w:color w:val="000000"/>
          <w:sz w:val="22"/>
          <w:szCs w:val="22"/>
        </w:rPr>
        <w:t xml:space="preserve"> z dnia 13 kwietnia 2016 r. o systemach oceny zgodności i nadzoru rynku (Dz. U. z 2025 r. poz. 568).  </w:t>
      </w:r>
      <w:r>
        <w:rPr>
          <w:rFonts w:asciiTheme="minorHAnsi" w:hAnsiTheme="minorHAnsi" w:cstheme="minorHAnsi"/>
          <w:color w:val="000000"/>
          <w:sz w:val="22"/>
          <w:szCs w:val="22"/>
        </w:rPr>
        <w:br/>
        <w:t>Kserokopie wyników Wykonawca dostarczy niezwłocznie Zamawiającemu.</w:t>
      </w:r>
    </w:p>
    <w:p w:rsidR="008E7C3E" w:rsidRDefault="008E7C3E">
      <w:pPr>
        <w:pStyle w:val="Tekstpodstawowy"/>
        <w:tabs>
          <w:tab w:val="left" w:pos="360"/>
          <w:tab w:val="left" w:pos="720"/>
        </w:tabs>
        <w:suppressAutoHyphens w:val="0"/>
        <w:spacing w:line="240" w:lineRule="auto"/>
        <w:textAlignment w:val="auto"/>
        <w:rPr>
          <w:rFonts w:asciiTheme="minorHAnsi" w:hAnsiTheme="minorHAnsi" w:cstheme="minorHAnsi"/>
          <w:sz w:val="22"/>
          <w:szCs w:val="22"/>
        </w:rPr>
      </w:pP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 8</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Wynagrodzenie</w:t>
      </w:r>
    </w:p>
    <w:p w:rsidR="008E7C3E" w:rsidRDefault="008E7C3E">
      <w:pPr>
        <w:jc w:val="center"/>
        <w:rPr>
          <w:rFonts w:asciiTheme="minorHAnsi" w:hAnsiTheme="minorHAnsi" w:cstheme="minorHAnsi"/>
          <w:b/>
          <w:bCs/>
          <w:sz w:val="22"/>
          <w:szCs w:val="22"/>
        </w:rPr>
      </w:pPr>
    </w:p>
    <w:p w:rsidR="008E7C3E" w:rsidRDefault="00012DB8">
      <w:pPr>
        <w:pStyle w:val="Tekstpodstawowy"/>
        <w:numPr>
          <w:ilvl w:val="0"/>
          <w:numId w:val="7"/>
        </w:numPr>
        <w:spacing w:line="240" w:lineRule="auto"/>
        <w:ind w:left="357" w:hanging="357"/>
        <w:rPr>
          <w:rFonts w:asciiTheme="minorHAnsi" w:hAnsiTheme="minorHAnsi" w:cstheme="minorHAnsi"/>
          <w:sz w:val="22"/>
          <w:szCs w:val="22"/>
        </w:rPr>
      </w:pPr>
      <w:r>
        <w:rPr>
          <w:rFonts w:asciiTheme="minorHAnsi" w:hAnsiTheme="minorHAnsi" w:cstheme="minorHAnsi"/>
          <w:sz w:val="22"/>
          <w:szCs w:val="22"/>
        </w:rPr>
        <w:t>Ustala się wynagrodzenie w oparciu o przedstawione w Formularzu oferty stawki:</w:t>
      </w:r>
    </w:p>
    <w:p w:rsidR="008E7C3E" w:rsidRDefault="008E7C3E">
      <w:pPr>
        <w:pStyle w:val="Tekstpodstawowy"/>
        <w:spacing w:line="240" w:lineRule="auto"/>
        <w:ind w:left="360"/>
        <w:rPr>
          <w:rFonts w:asciiTheme="minorHAnsi" w:hAnsiTheme="minorHAnsi" w:cstheme="minorHAnsi"/>
          <w:sz w:val="22"/>
          <w:szCs w:val="22"/>
        </w:rPr>
      </w:pPr>
    </w:p>
    <w:p w:rsidR="008E7C3E" w:rsidRDefault="00012DB8">
      <w:pPr>
        <w:tabs>
          <w:tab w:val="left" w:pos="3617"/>
        </w:tabs>
        <w:jc w:val="both"/>
        <w:rPr>
          <w:rFonts w:asciiTheme="minorHAnsi" w:hAnsiTheme="minorHAnsi" w:cstheme="minorHAnsi"/>
          <w:sz w:val="22"/>
          <w:szCs w:val="22"/>
        </w:rPr>
      </w:pPr>
      <w:r>
        <w:rPr>
          <w:rFonts w:asciiTheme="minorHAnsi" w:hAnsiTheme="minorHAnsi" w:cstheme="minorHAnsi"/>
          <w:sz w:val="22"/>
          <w:szCs w:val="22"/>
        </w:rPr>
        <w:t xml:space="preserve">A/ Oferowana stawka dzienna posiłków w pojedynczych pojemnikach termozgrzewalnych, dla pacjentów Oddziału Zakaźnego – Izolatek, wynosi: </w:t>
      </w:r>
    </w:p>
    <w:p w:rsidR="008E7C3E" w:rsidRDefault="008E7C3E">
      <w:pPr>
        <w:tabs>
          <w:tab w:val="left" w:pos="3617"/>
        </w:tabs>
        <w:jc w:val="both"/>
        <w:rPr>
          <w:rFonts w:asciiTheme="minorHAnsi" w:hAnsiTheme="minorHAnsi" w:cstheme="minorHAnsi"/>
          <w:sz w:val="22"/>
          <w:szCs w:val="22"/>
        </w:rPr>
      </w:pP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......................zł netto (……………. zł brutto) x 8 całodniowych posiłków x 730 dni =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 zł netto + ....................zł VAT (....... %) = ............................... zł brutto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słownie: ......................................................................................................................... </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W przypadku wystąpienia diet niepełnych, przyjmuje się następujące wartości udziału</w:t>
      </w:r>
      <w:r>
        <w:rPr>
          <w:rFonts w:asciiTheme="minorHAnsi" w:hAnsiTheme="minorHAnsi" w:cstheme="minorHAnsi"/>
          <w:sz w:val="22"/>
          <w:szCs w:val="22"/>
        </w:rPr>
        <w:br/>
        <w:t>poszczególnych posiłków:</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Śniadanie...................zł netto ………………….zł brutto</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Obiad</w:t>
      </w:r>
      <w:r>
        <w:rPr>
          <w:rFonts w:asciiTheme="minorHAnsi" w:hAnsiTheme="minorHAnsi" w:cstheme="minorHAnsi"/>
          <w:sz w:val="22"/>
          <w:szCs w:val="22"/>
        </w:rPr>
        <w:tab/>
        <w:t>...................zł netto ………………….zł brutto</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Kolacja</w:t>
      </w:r>
      <w:r>
        <w:rPr>
          <w:rFonts w:asciiTheme="minorHAnsi" w:hAnsiTheme="minorHAnsi" w:cstheme="minorHAnsi"/>
          <w:sz w:val="22"/>
          <w:szCs w:val="22"/>
        </w:rPr>
        <w:tab/>
        <w:t>...................zł netto ………………….zł brutto</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Posiłek nocny ...................zł netto ………………….zł brutto</w:t>
      </w:r>
    </w:p>
    <w:p w:rsidR="008E7C3E" w:rsidRDefault="008E7C3E">
      <w:pPr>
        <w:tabs>
          <w:tab w:val="left" w:pos="3617"/>
        </w:tabs>
        <w:rPr>
          <w:rFonts w:asciiTheme="minorHAnsi" w:hAnsiTheme="minorHAnsi" w:cstheme="minorHAnsi"/>
          <w:sz w:val="22"/>
          <w:szCs w:val="22"/>
        </w:rPr>
      </w:pP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B/ Oferowana stawka dzienna posiłków w termosach/GN z uwzględnieniem diet, dla pozostałych pacjentów wynosi: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......................zł netto (……………. zł brutto) x 72 całodniowych posiłków x 730 dni  =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 zł netto + ....................zł VAT (....... %) = ............................... zł brutto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słownie: ......................................................................................................................... </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W przypadku wystąpienia diet niepełnych, przyjmuje się następujące wartości udziału</w:t>
      </w:r>
      <w:r>
        <w:rPr>
          <w:rFonts w:asciiTheme="minorHAnsi" w:hAnsiTheme="minorHAnsi" w:cstheme="minorHAnsi"/>
          <w:sz w:val="22"/>
          <w:szCs w:val="22"/>
        </w:rPr>
        <w:br/>
        <w:t>poszczególnych posiłków:</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Śniadanie ...................zł netto ………………….zł brutto</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Obiad</w:t>
      </w:r>
      <w:r>
        <w:rPr>
          <w:rFonts w:asciiTheme="minorHAnsi" w:hAnsiTheme="minorHAnsi" w:cstheme="minorHAnsi"/>
          <w:sz w:val="22"/>
          <w:szCs w:val="22"/>
        </w:rPr>
        <w:tab/>
        <w:t>...................zł netto ………………….zł brutto</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Kolacja</w:t>
      </w:r>
      <w:r>
        <w:rPr>
          <w:rFonts w:asciiTheme="minorHAnsi" w:hAnsiTheme="minorHAnsi" w:cstheme="minorHAnsi"/>
          <w:sz w:val="22"/>
          <w:szCs w:val="22"/>
        </w:rPr>
        <w:tab/>
        <w:t>...................zł netto ………………….zł brutto</w:t>
      </w:r>
    </w:p>
    <w:p w:rsidR="008E7C3E" w:rsidRDefault="00012DB8">
      <w:pPr>
        <w:pStyle w:val="Tekstpodstawowy"/>
        <w:spacing w:line="240" w:lineRule="auto"/>
        <w:rPr>
          <w:rFonts w:asciiTheme="minorHAnsi" w:hAnsiTheme="minorHAnsi" w:cstheme="minorHAnsi"/>
          <w:sz w:val="22"/>
          <w:szCs w:val="22"/>
        </w:rPr>
      </w:pPr>
      <w:r>
        <w:rPr>
          <w:rFonts w:asciiTheme="minorHAnsi" w:hAnsiTheme="minorHAnsi" w:cstheme="minorHAnsi"/>
          <w:sz w:val="22"/>
          <w:szCs w:val="22"/>
        </w:rPr>
        <w:t>Posiłek nocny ...................zł netto ………………….zł brutto</w:t>
      </w:r>
    </w:p>
    <w:p w:rsidR="008E7C3E" w:rsidRDefault="008E7C3E">
      <w:pPr>
        <w:pStyle w:val="Tekstpodstawowy"/>
        <w:spacing w:line="240" w:lineRule="auto"/>
        <w:rPr>
          <w:rFonts w:asciiTheme="minorHAnsi" w:hAnsiTheme="minorHAnsi" w:cstheme="minorHAnsi"/>
          <w:sz w:val="22"/>
          <w:szCs w:val="22"/>
        </w:rPr>
      </w:pPr>
    </w:p>
    <w:p w:rsidR="008E7C3E" w:rsidRDefault="008E7C3E">
      <w:pPr>
        <w:tabs>
          <w:tab w:val="left" w:pos="3617"/>
        </w:tabs>
        <w:rPr>
          <w:rFonts w:asciiTheme="minorHAnsi" w:hAnsiTheme="minorHAnsi" w:cstheme="minorHAnsi"/>
          <w:sz w:val="22"/>
          <w:szCs w:val="22"/>
          <w:highlight w:val="yellow"/>
        </w:rPr>
      </w:pP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C/ Koszt jednego śniadania dla Pacjentów Oddziału Psychiatrii Dziennej wynosi:</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lastRenderedPageBreak/>
        <w:t>......................zł n</w:t>
      </w:r>
      <w:r w:rsidR="00145AB4">
        <w:rPr>
          <w:rFonts w:asciiTheme="minorHAnsi" w:hAnsiTheme="minorHAnsi" w:cstheme="minorHAnsi"/>
          <w:sz w:val="22"/>
          <w:szCs w:val="22"/>
        </w:rPr>
        <w:t>etto (……………. zł brutto) x 14 976</w:t>
      </w:r>
      <w:r>
        <w:rPr>
          <w:rFonts w:asciiTheme="minorHAnsi" w:hAnsiTheme="minorHAnsi" w:cstheme="minorHAnsi"/>
          <w:sz w:val="22"/>
          <w:szCs w:val="22"/>
        </w:rPr>
        <w:t xml:space="preserve"> śniadań =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 zł netto + ....................zł VAT (....... %) = ............................... zł brutto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słownie: .........................................................................................................................)</w:t>
      </w:r>
    </w:p>
    <w:p w:rsidR="008E7C3E" w:rsidRDefault="008E7C3E">
      <w:pPr>
        <w:tabs>
          <w:tab w:val="left" w:pos="3617"/>
        </w:tabs>
        <w:rPr>
          <w:rFonts w:asciiTheme="minorHAnsi" w:hAnsiTheme="minorHAnsi" w:cstheme="minorHAnsi"/>
          <w:sz w:val="22"/>
          <w:szCs w:val="22"/>
        </w:rPr>
      </w:pP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D/ Koszt jednego posiłku regeneracyjnego wynosi:</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.....................zł netto (……………. zł brutto) x 506 posiłków regeneracyjnych =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 xml:space="preserve">.................................. zł netto + ....................zł VAT (....... %) = ............................... zł brutto </w:t>
      </w:r>
    </w:p>
    <w:p w:rsidR="008E7C3E" w:rsidRDefault="00012DB8">
      <w:pPr>
        <w:tabs>
          <w:tab w:val="left" w:pos="3617"/>
        </w:tabs>
        <w:rPr>
          <w:rFonts w:asciiTheme="minorHAnsi" w:hAnsiTheme="minorHAnsi" w:cstheme="minorHAnsi"/>
          <w:sz w:val="22"/>
          <w:szCs w:val="22"/>
        </w:rPr>
      </w:pPr>
      <w:r>
        <w:rPr>
          <w:rFonts w:asciiTheme="minorHAnsi" w:hAnsiTheme="minorHAnsi" w:cstheme="minorHAnsi"/>
          <w:sz w:val="22"/>
          <w:szCs w:val="22"/>
        </w:rPr>
        <w:t>słownie: .........................................................................................................................)</w:t>
      </w:r>
    </w:p>
    <w:p w:rsidR="008E7C3E" w:rsidRDefault="008E7C3E">
      <w:pPr>
        <w:tabs>
          <w:tab w:val="left" w:pos="3617"/>
        </w:tabs>
        <w:ind w:left="360" w:hanging="360"/>
        <w:rPr>
          <w:rFonts w:asciiTheme="minorHAnsi" w:hAnsiTheme="minorHAnsi" w:cstheme="minorHAnsi"/>
          <w:b/>
          <w:sz w:val="22"/>
          <w:szCs w:val="22"/>
        </w:rPr>
      </w:pPr>
    </w:p>
    <w:p w:rsidR="008E7C3E" w:rsidRDefault="008E7C3E">
      <w:pPr>
        <w:tabs>
          <w:tab w:val="left" w:pos="3617"/>
        </w:tabs>
        <w:rPr>
          <w:rFonts w:asciiTheme="minorHAnsi" w:hAnsiTheme="minorHAnsi" w:cstheme="minorHAnsi"/>
          <w:bCs/>
          <w:sz w:val="22"/>
          <w:szCs w:val="22"/>
        </w:rPr>
      </w:pPr>
    </w:p>
    <w:p w:rsidR="008E7C3E" w:rsidRDefault="00012DB8">
      <w:pPr>
        <w:pStyle w:val="Bezodstpw"/>
        <w:numPr>
          <w:ilvl w:val="0"/>
          <w:numId w:val="3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Łączne wynagrodzenie Wykonawcy (A+B+C+D) za wykonanie przedmiotu niniejszej umowy nie może przekroczyć kwoty </w:t>
      </w:r>
    </w:p>
    <w:p w:rsidR="008E7C3E" w:rsidRDefault="00012DB8">
      <w:pPr>
        <w:pStyle w:val="Bezodstpw"/>
        <w:ind w:left="284"/>
        <w:jc w:val="both"/>
        <w:rPr>
          <w:rFonts w:asciiTheme="minorHAnsi" w:hAnsiTheme="minorHAnsi" w:cstheme="minorHAnsi"/>
          <w:sz w:val="22"/>
          <w:szCs w:val="22"/>
        </w:rPr>
      </w:pPr>
      <w:r>
        <w:rPr>
          <w:rFonts w:asciiTheme="minorHAnsi" w:hAnsiTheme="minorHAnsi" w:cstheme="minorHAnsi"/>
          <w:b/>
          <w:sz w:val="22"/>
          <w:szCs w:val="22"/>
        </w:rPr>
        <w:t xml:space="preserve">................................. zł netto + ....................zł VAT (....... %) = ................................ zł brutto </w:t>
      </w:r>
      <w:r>
        <w:rPr>
          <w:rFonts w:asciiTheme="minorHAnsi" w:hAnsiTheme="minorHAnsi" w:cstheme="minorHAnsi"/>
          <w:sz w:val="22"/>
          <w:szCs w:val="22"/>
        </w:rPr>
        <w:t>(słownie brutto : ................................).</w:t>
      </w:r>
    </w:p>
    <w:p w:rsidR="008E7C3E" w:rsidRDefault="008E7C3E">
      <w:pPr>
        <w:pStyle w:val="Bezodstpw"/>
        <w:ind w:left="284"/>
        <w:jc w:val="both"/>
        <w:rPr>
          <w:rFonts w:asciiTheme="minorHAnsi" w:hAnsiTheme="minorHAnsi" w:cstheme="minorHAnsi"/>
          <w:sz w:val="22"/>
          <w:szCs w:val="22"/>
        </w:rPr>
      </w:pPr>
    </w:p>
    <w:p w:rsidR="008E7C3E" w:rsidRDefault="00012DB8">
      <w:pPr>
        <w:pStyle w:val="Bezodstpw"/>
        <w:numPr>
          <w:ilvl w:val="0"/>
          <w:numId w:val="3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Ceny zawierają wszystkie koszty wynikające z ewentualnych dodatkowych opłat wraz z kosztami transportu i ubezpieczenia.</w:t>
      </w:r>
    </w:p>
    <w:p w:rsidR="008E7C3E" w:rsidRDefault="008E7C3E">
      <w:pPr>
        <w:pStyle w:val="Nagwek"/>
        <w:tabs>
          <w:tab w:val="left" w:pos="142"/>
        </w:tabs>
        <w:ind w:left="360"/>
        <w:jc w:val="both"/>
        <w:rPr>
          <w:rFonts w:asciiTheme="minorHAnsi" w:hAnsiTheme="minorHAnsi" w:cstheme="minorHAnsi"/>
          <w:sz w:val="22"/>
          <w:szCs w:val="22"/>
        </w:rPr>
      </w:pPr>
    </w:p>
    <w:p w:rsidR="008E7C3E" w:rsidRDefault="00012DB8">
      <w:pPr>
        <w:pStyle w:val="Tekstpodstawowy"/>
        <w:spacing w:line="240" w:lineRule="auto"/>
        <w:ind w:left="360"/>
        <w:jc w:val="center"/>
        <w:rPr>
          <w:rFonts w:asciiTheme="minorHAnsi" w:hAnsiTheme="minorHAnsi" w:cstheme="minorHAnsi"/>
          <w:b/>
          <w:bCs/>
          <w:sz w:val="22"/>
          <w:szCs w:val="22"/>
        </w:rPr>
      </w:pPr>
      <w:r>
        <w:rPr>
          <w:rFonts w:asciiTheme="minorHAnsi" w:hAnsiTheme="minorHAnsi" w:cstheme="minorHAnsi"/>
          <w:b/>
          <w:bCs/>
          <w:sz w:val="22"/>
          <w:szCs w:val="22"/>
        </w:rPr>
        <w:t>§ 9</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Warunki płatności</w:t>
      </w:r>
    </w:p>
    <w:p w:rsidR="008E7C3E" w:rsidRDefault="00012DB8">
      <w:pPr>
        <w:pStyle w:val="Akapitzlist"/>
        <w:widowControl w:val="0"/>
        <w:numPr>
          <w:ilvl w:val="0"/>
          <w:numId w:val="8"/>
        </w:numPr>
        <w:spacing w:after="0" w:line="240" w:lineRule="auto"/>
        <w:ind w:right="11"/>
        <w:jc w:val="both"/>
        <w:rPr>
          <w:rFonts w:asciiTheme="minorHAnsi" w:hAnsiTheme="minorHAnsi" w:cstheme="minorHAnsi"/>
        </w:rPr>
      </w:pPr>
      <w:r>
        <w:rPr>
          <w:rFonts w:asciiTheme="minorHAnsi" w:hAnsiTheme="minorHAnsi" w:cstheme="minorHAnsi"/>
        </w:rPr>
        <w:t>Okresem rozliczeniowym jest miesiąc kalendarzowy.</w:t>
      </w:r>
    </w:p>
    <w:p w:rsidR="008E7C3E" w:rsidRDefault="00012DB8">
      <w:pPr>
        <w:pStyle w:val="Akapitzlist"/>
        <w:widowControl w:val="0"/>
        <w:numPr>
          <w:ilvl w:val="0"/>
          <w:numId w:val="8"/>
        </w:numPr>
        <w:spacing w:after="0" w:line="240" w:lineRule="auto"/>
        <w:ind w:right="11"/>
        <w:jc w:val="both"/>
        <w:rPr>
          <w:rFonts w:asciiTheme="minorHAnsi" w:hAnsiTheme="minorHAnsi" w:cstheme="minorHAnsi"/>
        </w:rPr>
      </w:pPr>
      <w:r>
        <w:rPr>
          <w:rFonts w:asciiTheme="minorHAnsi" w:hAnsiTheme="minorHAnsi" w:cstheme="minorHAnsi"/>
        </w:rPr>
        <w:t xml:space="preserve">Do wyliczenia należnego wynagrodzenia przyjmuje się rzeczywistą liczbę wydanych posiłków </w:t>
      </w:r>
      <w:r>
        <w:rPr>
          <w:rFonts w:asciiTheme="minorHAnsi" w:hAnsiTheme="minorHAnsi" w:cstheme="minorHAnsi"/>
        </w:rPr>
        <w:br/>
        <w:t xml:space="preserve"> w przyjętym okresie rozliczeniowym zgodnie z danymi „Zbiorczego zestawienia liczby wydanych posiłków”, stanowiącego załącznik do umowy.</w:t>
      </w:r>
    </w:p>
    <w:p w:rsidR="008E7C3E" w:rsidRDefault="00012DB8">
      <w:pPr>
        <w:pStyle w:val="Akapitzlist"/>
        <w:widowControl w:val="0"/>
        <w:numPr>
          <w:ilvl w:val="0"/>
          <w:numId w:val="8"/>
        </w:numPr>
        <w:spacing w:after="0" w:line="240" w:lineRule="auto"/>
        <w:ind w:right="11"/>
        <w:jc w:val="both"/>
        <w:rPr>
          <w:rFonts w:asciiTheme="minorHAnsi" w:hAnsiTheme="minorHAnsi" w:cstheme="minorHAnsi"/>
        </w:rPr>
      </w:pPr>
      <w:r>
        <w:rPr>
          <w:rFonts w:asciiTheme="minorHAnsi" w:hAnsiTheme="minorHAnsi" w:cstheme="minorHAnsi"/>
        </w:rPr>
        <w:t xml:space="preserve">Faktury będą wystawiane przez Wykonawcę po zrealizowaniu usługi w danym miesiącu, </w:t>
      </w:r>
      <w:r>
        <w:rPr>
          <w:rFonts w:asciiTheme="minorHAnsi" w:hAnsiTheme="minorHAnsi" w:cstheme="minorHAnsi"/>
        </w:rPr>
        <w:br/>
        <w:t xml:space="preserve">do 10-tego dnia miesiąca następującego po miesiącu, za który przysługuje wynagrodzenie. </w:t>
      </w:r>
    </w:p>
    <w:p w:rsidR="008E7C3E"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Zważywszy na obligatoryjny obowiązek wystawiania faktur wyłącznie drogą elektroniczną przy użyciu Krajowego Systemu e-Faktur (dalej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podstawę wystawienia przez Wykonawcę faktury ustrukturyzowanej stanowi </w:t>
      </w:r>
      <w:r>
        <w:rPr>
          <w:rFonts w:asciiTheme="minorHAnsi" w:hAnsiTheme="minorHAnsi" w:cstheme="minorHAnsi"/>
          <w:sz w:val="22"/>
          <w:szCs w:val="22"/>
        </w:rPr>
        <w:t>zbiorcze zestawienie liczby wydanych posiłków</w:t>
      </w:r>
      <w:r>
        <w:rPr>
          <w:rFonts w:asciiTheme="minorHAnsi" w:hAnsiTheme="minorHAnsi" w:cstheme="minorHAnsi"/>
          <w:bCs/>
          <w:sz w:val="22"/>
          <w:szCs w:val="22"/>
          <w:lang w:eastAsia="ar-SA"/>
        </w:rPr>
        <w:t>, pod rygorem odmowy zapłaty przez Zamawiającego.</w:t>
      </w:r>
    </w:p>
    <w:p w:rsidR="008E7C3E"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 xml:space="preserve">Faktura ustrukturyzowana w postaci elektronicznej wystawiona przy użyciu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musi zawierać dane Stron w strukturze logicznej XSD według schematu (FA)2.</w:t>
      </w:r>
    </w:p>
    <w:p w:rsidR="008E7C3E"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 xml:space="preserve">Zamawiający nie wyraża zgody na otrzymywanie wizualizacji faktury ustrukturyzowanej drogą mailową, </w:t>
      </w:r>
      <w:proofErr w:type="spellStart"/>
      <w:r>
        <w:rPr>
          <w:rFonts w:asciiTheme="minorHAnsi" w:hAnsiTheme="minorHAnsi" w:cstheme="minorHAnsi"/>
          <w:bCs/>
          <w:sz w:val="22"/>
          <w:szCs w:val="22"/>
          <w:lang w:eastAsia="ar-SA"/>
        </w:rPr>
        <w:t>skanem</w:t>
      </w:r>
      <w:proofErr w:type="spellEnd"/>
      <w:r>
        <w:rPr>
          <w:rFonts w:asciiTheme="minorHAnsi" w:hAnsiTheme="minorHAnsi" w:cstheme="minorHAnsi"/>
          <w:bCs/>
          <w:sz w:val="22"/>
          <w:szCs w:val="22"/>
          <w:lang w:eastAsia="ar-SA"/>
        </w:rPr>
        <w:t xml:space="preserve"> lub innym komunikatorem za wyjątkiem niedostępności lub awarii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zgodnie z art. 106 </w:t>
      </w:r>
      <w:proofErr w:type="spellStart"/>
      <w:r>
        <w:rPr>
          <w:rFonts w:asciiTheme="minorHAnsi" w:hAnsiTheme="minorHAnsi" w:cstheme="minorHAnsi"/>
          <w:bCs/>
          <w:sz w:val="22"/>
          <w:szCs w:val="22"/>
          <w:lang w:eastAsia="ar-SA"/>
        </w:rPr>
        <w:t>ne</w:t>
      </w:r>
      <w:proofErr w:type="spellEnd"/>
      <w:r>
        <w:rPr>
          <w:rFonts w:asciiTheme="minorHAnsi" w:hAnsiTheme="minorHAnsi" w:cstheme="minorHAnsi"/>
          <w:bCs/>
          <w:sz w:val="22"/>
          <w:szCs w:val="22"/>
          <w:lang w:eastAsia="ar-SA"/>
        </w:rPr>
        <w:t xml:space="preserve"> ust. 1 i 4 ustawy o podatku od towarów i usług.</w:t>
      </w:r>
    </w:p>
    <w:p w:rsidR="008E7C3E"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W sytuacji</w:t>
      </w:r>
      <w:r w:rsidR="001F57A3">
        <w:rPr>
          <w:rFonts w:asciiTheme="minorHAnsi" w:hAnsiTheme="minorHAnsi" w:cstheme="minorHAnsi"/>
          <w:bCs/>
          <w:sz w:val="22"/>
          <w:szCs w:val="22"/>
          <w:lang w:eastAsia="ar-SA"/>
        </w:rPr>
        <w:t xml:space="preserve"> wymienionej w ust. 6</w:t>
      </w:r>
      <w:r>
        <w:rPr>
          <w:rFonts w:asciiTheme="minorHAnsi" w:hAnsiTheme="minorHAnsi" w:cstheme="minorHAnsi"/>
          <w:bCs/>
          <w:sz w:val="22"/>
          <w:szCs w:val="22"/>
          <w:lang w:eastAsia="ar-SA"/>
        </w:rPr>
        <w:t xml:space="preserve"> wizualizację faktury ustrukturyzowanej wraz z kodem QR oraz numerem identyfikacyjnym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należy </w:t>
      </w:r>
      <w:r w:rsidR="001F57A3">
        <w:rPr>
          <w:rFonts w:asciiTheme="minorHAnsi" w:hAnsiTheme="minorHAnsi" w:cstheme="minorHAnsi"/>
          <w:bCs/>
          <w:sz w:val="22"/>
          <w:szCs w:val="22"/>
          <w:lang w:eastAsia="ar-SA"/>
        </w:rPr>
        <w:t xml:space="preserve">niezwłocznie </w:t>
      </w:r>
      <w:r>
        <w:rPr>
          <w:rFonts w:asciiTheme="minorHAnsi" w:hAnsiTheme="minorHAnsi" w:cstheme="minorHAnsi"/>
          <w:bCs/>
          <w:sz w:val="22"/>
          <w:szCs w:val="22"/>
          <w:lang w:eastAsia="ar-SA"/>
        </w:rPr>
        <w:t xml:space="preserve">przesłać na adres mailowy: </w:t>
      </w:r>
      <w:hyperlink r:id="rId10">
        <w:r>
          <w:rPr>
            <w:rStyle w:val="Hipercze"/>
            <w:rFonts w:asciiTheme="minorHAnsi" w:hAnsiTheme="minorHAnsi" w:cstheme="minorHAnsi"/>
            <w:color w:val="auto"/>
            <w:sz w:val="22"/>
            <w:szCs w:val="22"/>
            <w:lang w:eastAsia="ar-SA"/>
          </w:rPr>
          <w:t>faktury@sswch.pl</w:t>
        </w:r>
      </w:hyperlink>
      <w:r w:rsidR="001F57A3">
        <w:rPr>
          <w:rFonts w:asciiTheme="minorHAnsi" w:hAnsiTheme="minorHAnsi" w:cstheme="minorHAnsi"/>
          <w:bCs/>
          <w:sz w:val="22"/>
          <w:szCs w:val="22"/>
          <w:lang w:eastAsia="ar-SA"/>
        </w:rPr>
        <w:t>.</w:t>
      </w:r>
    </w:p>
    <w:p w:rsidR="008E7C3E"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 xml:space="preserve">Wymagane umową wszelkie załączniki do faktury ustrukturyzowanej należy przesłać w dacie wpływu faktury ustrukturyzowanej do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i nadania numeru identyfikacyjnego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na adres mailowy </w:t>
      </w:r>
      <w:hyperlink r:id="rId11">
        <w:r>
          <w:rPr>
            <w:rStyle w:val="Hipercze"/>
            <w:rFonts w:asciiTheme="minorHAnsi" w:hAnsiTheme="minorHAnsi" w:cstheme="minorHAnsi"/>
            <w:color w:val="auto"/>
            <w:sz w:val="22"/>
            <w:szCs w:val="22"/>
            <w:lang w:eastAsia="ar-SA"/>
          </w:rPr>
          <w:t>faktury@sswch.pl</w:t>
        </w:r>
      </w:hyperlink>
      <w:r>
        <w:rPr>
          <w:rFonts w:asciiTheme="minorHAnsi" w:hAnsiTheme="minorHAnsi" w:cstheme="minorHAnsi"/>
          <w:bCs/>
          <w:sz w:val="22"/>
          <w:szCs w:val="22"/>
          <w:lang w:eastAsia="ar-SA"/>
        </w:rPr>
        <w:t xml:space="preserve"> wraz z wizualizacją faktury ustrukturyzowanej posiadającej kod QR. Tytuł wiadomości mailowej powinien zawierać skróconą nazwę Wykonawcy oraz systemowy numer faktury ustrukturyzowanej.</w:t>
      </w:r>
    </w:p>
    <w:p w:rsidR="008E7C3E"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 xml:space="preserve">Wynagrodzenie zostanie przekazane w terminie </w:t>
      </w:r>
      <w:r>
        <w:rPr>
          <w:rFonts w:asciiTheme="minorHAnsi" w:hAnsiTheme="minorHAnsi" w:cstheme="minorHAnsi"/>
          <w:b/>
          <w:bCs/>
          <w:sz w:val="22"/>
          <w:szCs w:val="22"/>
          <w:lang w:eastAsia="ar-SA"/>
        </w:rPr>
        <w:t>do 30 dni</w:t>
      </w:r>
      <w:r>
        <w:rPr>
          <w:rFonts w:asciiTheme="minorHAnsi" w:hAnsiTheme="minorHAnsi" w:cstheme="minorHAnsi"/>
          <w:bCs/>
          <w:sz w:val="22"/>
          <w:szCs w:val="22"/>
          <w:lang w:eastAsia="ar-SA"/>
        </w:rPr>
        <w:t xml:space="preserve"> licząc od dnia następnego po dacie wystawienia faktury ustrukturyzowanej w systemie </w:t>
      </w:r>
      <w:proofErr w:type="spellStart"/>
      <w:r>
        <w:rPr>
          <w:rFonts w:asciiTheme="minorHAnsi" w:hAnsiTheme="minorHAnsi" w:cstheme="minorHAnsi"/>
          <w:bCs/>
          <w:sz w:val="22"/>
          <w:szCs w:val="22"/>
          <w:lang w:eastAsia="ar-SA"/>
        </w:rPr>
        <w:t>KSeF</w:t>
      </w:r>
      <w:proofErr w:type="spellEnd"/>
      <w:r>
        <w:rPr>
          <w:rFonts w:asciiTheme="minorHAnsi" w:hAnsiTheme="minorHAnsi" w:cstheme="minorHAnsi"/>
          <w:bCs/>
          <w:sz w:val="22"/>
          <w:szCs w:val="22"/>
          <w:lang w:eastAsia="ar-SA"/>
        </w:rPr>
        <w:t xml:space="preserve"> na rachunek Wykonawcy wskazany </w:t>
      </w:r>
      <w:r>
        <w:rPr>
          <w:rFonts w:asciiTheme="minorHAnsi" w:hAnsiTheme="minorHAnsi" w:cstheme="minorHAnsi"/>
          <w:bCs/>
          <w:sz w:val="22"/>
          <w:szCs w:val="22"/>
          <w:lang w:eastAsia="ar-SA"/>
        </w:rPr>
        <w:br/>
        <w:t>w fakturze ustrukturyzowanej, który znajduje się w prowadzonym przez Szefa Krajowej Administracji Skarbowej w wykazie podatników VAT (tzw. „białej liście” podatników VAT).</w:t>
      </w:r>
    </w:p>
    <w:p w:rsidR="008E7C3E" w:rsidRPr="007F532B" w:rsidRDefault="00012DB8">
      <w:pPr>
        <w:widowControl w:val="0"/>
        <w:numPr>
          <w:ilvl w:val="0"/>
          <w:numId w:val="8"/>
        </w:numPr>
        <w:ind w:right="11"/>
        <w:jc w:val="both"/>
        <w:rPr>
          <w:rFonts w:asciiTheme="minorHAnsi" w:hAnsiTheme="minorHAnsi" w:cstheme="minorHAnsi"/>
          <w:sz w:val="22"/>
          <w:szCs w:val="22"/>
        </w:rPr>
      </w:pPr>
      <w:r>
        <w:rPr>
          <w:rFonts w:asciiTheme="minorHAnsi" w:hAnsiTheme="minorHAnsi" w:cstheme="minorHAnsi"/>
          <w:bCs/>
          <w:sz w:val="22"/>
          <w:szCs w:val="22"/>
          <w:lang w:eastAsia="ar-SA"/>
        </w:rPr>
        <w:t xml:space="preserve">Termin zapłaty, o którym mowa w ust. 9 powyżej, liczony będzie od daty dostarczenia </w:t>
      </w:r>
      <w:r w:rsidRPr="007F532B">
        <w:rPr>
          <w:rFonts w:asciiTheme="minorHAnsi" w:hAnsiTheme="minorHAnsi" w:cstheme="minorHAnsi"/>
          <w:bCs/>
          <w:sz w:val="22"/>
          <w:szCs w:val="22"/>
          <w:lang w:eastAsia="ar-SA"/>
        </w:rPr>
        <w:t>Zamawiającemu kompletu dokumentów rozliczeniowych, tj.:</w:t>
      </w:r>
    </w:p>
    <w:p w:rsidR="008E7C3E" w:rsidRPr="007F532B" w:rsidRDefault="00012DB8">
      <w:pPr>
        <w:ind w:left="426"/>
        <w:jc w:val="both"/>
        <w:rPr>
          <w:rFonts w:asciiTheme="minorHAnsi" w:hAnsiTheme="minorHAnsi" w:cstheme="minorHAnsi"/>
          <w:bCs/>
          <w:sz w:val="22"/>
          <w:szCs w:val="22"/>
          <w:lang w:eastAsia="ar-SA"/>
        </w:rPr>
      </w:pPr>
      <w:r w:rsidRPr="007F532B">
        <w:rPr>
          <w:rFonts w:asciiTheme="minorHAnsi" w:hAnsiTheme="minorHAnsi" w:cstheme="minorHAnsi"/>
          <w:bCs/>
          <w:sz w:val="22"/>
          <w:szCs w:val="22"/>
          <w:lang w:eastAsia="ar-SA"/>
        </w:rPr>
        <w:t>1)</w:t>
      </w:r>
      <w:r w:rsidRPr="007F532B">
        <w:rPr>
          <w:rFonts w:asciiTheme="minorHAnsi" w:hAnsiTheme="minorHAnsi" w:cstheme="minorHAnsi"/>
          <w:bCs/>
          <w:sz w:val="22"/>
          <w:szCs w:val="22"/>
          <w:lang w:eastAsia="ar-SA"/>
        </w:rPr>
        <w:tab/>
        <w:t>prawidłowo wystawionej faktury ustrukturyzowanej na zasadach w ust. 4 - 7 powyżej,</w:t>
      </w:r>
    </w:p>
    <w:p w:rsidR="008E7C3E" w:rsidRPr="007F532B" w:rsidRDefault="007F532B">
      <w:pPr>
        <w:ind w:left="426"/>
        <w:jc w:val="both"/>
        <w:rPr>
          <w:rFonts w:asciiTheme="minorHAnsi" w:hAnsiTheme="minorHAnsi" w:cstheme="minorHAnsi"/>
          <w:bCs/>
          <w:sz w:val="22"/>
          <w:szCs w:val="22"/>
          <w:lang w:eastAsia="ar-SA"/>
        </w:rPr>
      </w:pPr>
      <w:r w:rsidRPr="007F532B">
        <w:rPr>
          <w:rFonts w:asciiTheme="minorHAnsi" w:hAnsiTheme="minorHAnsi" w:cstheme="minorHAnsi"/>
          <w:bCs/>
          <w:sz w:val="22"/>
          <w:szCs w:val="22"/>
          <w:lang w:eastAsia="ar-SA"/>
        </w:rPr>
        <w:t>2)</w:t>
      </w:r>
      <w:r w:rsidRPr="007F532B">
        <w:rPr>
          <w:rFonts w:asciiTheme="minorHAnsi" w:hAnsiTheme="minorHAnsi" w:cstheme="minorHAnsi"/>
          <w:bCs/>
          <w:sz w:val="22"/>
          <w:szCs w:val="22"/>
          <w:lang w:eastAsia="ar-SA"/>
        </w:rPr>
        <w:tab/>
      </w:r>
      <w:r w:rsidRPr="007F532B">
        <w:rPr>
          <w:rFonts w:asciiTheme="minorHAnsi" w:hAnsiTheme="minorHAnsi" w:cstheme="minorHAnsi"/>
          <w:sz w:val="22"/>
          <w:szCs w:val="22"/>
        </w:rPr>
        <w:t>zbiorczego zesta</w:t>
      </w:r>
      <w:r>
        <w:rPr>
          <w:rFonts w:asciiTheme="minorHAnsi" w:hAnsiTheme="minorHAnsi" w:cstheme="minorHAnsi"/>
          <w:sz w:val="22"/>
          <w:szCs w:val="22"/>
        </w:rPr>
        <w:t>wienia liczby wydanych posiłków</w:t>
      </w:r>
      <w:r w:rsidRPr="007F532B">
        <w:rPr>
          <w:rFonts w:asciiTheme="minorHAnsi" w:hAnsiTheme="minorHAnsi" w:cstheme="minorHAnsi"/>
          <w:sz w:val="22"/>
          <w:szCs w:val="22"/>
        </w:rPr>
        <w:t xml:space="preserve">, </w:t>
      </w:r>
      <w:r>
        <w:rPr>
          <w:rFonts w:asciiTheme="minorHAnsi" w:hAnsiTheme="minorHAnsi" w:cstheme="minorHAnsi"/>
          <w:bCs/>
          <w:sz w:val="22"/>
          <w:szCs w:val="22"/>
          <w:lang w:eastAsia="ar-SA"/>
        </w:rPr>
        <w:t xml:space="preserve">o których mowa w ust. 4 </w:t>
      </w:r>
      <w:r w:rsidR="00012DB8" w:rsidRPr="007F532B">
        <w:rPr>
          <w:rFonts w:asciiTheme="minorHAnsi" w:hAnsiTheme="minorHAnsi" w:cstheme="minorHAnsi"/>
          <w:bCs/>
          <w:sz w:val="22"/>
          <w:szCs w:val="22"/>
          <w:lang w:eastAsia="ar-SA"/>
        </w:rPr>
        <w:t>powyżej.</w:t>
      </w:r>
    </w:p>
    <w:p w:rsidR="008E7C3E" w:rsidRDefault="00012DB8">
      <w:pPr>
        <w:pStyle w:val="Akapitzlist"/>
        <w:numPr>
          <w:ilvl w:val="0"/>
          <w:numId w:val="8"/>
        </w:numPr>
        <w:suppressAutoHyphens w:val="0"/>
        <w:spacing w:after="0" w:line="240" w:lineRule="auto"/>
        <w:ind w:left="357" w:hanging="357"/>
        <w:jc w:val="both"/>
        <w:textAlignment w:val="auto"/>
        <w:rPr>
          <w:rFonts w:asciiTheme="minorHAnsi" w:hAnsiTheme="minorHAnsi" w:cstheme="minorHAnsi"/>
          <w:bCs/>
          <w:lang w:eastAsia="ar-SA"/>
        </w:rPr>
      </w:pPr>
      <w:r w:rsidRPr="007F532B">
        <w:rPr>
          <w:rFonts w:asciiTheme="minorHAnsi" w:hAnsiTheme="minorHAnsi" w:cstheme="minorHAnsi"/>
          <w:bCs/>
          <w:lang w:eastAsia="ar-SA"/>
        </w:rPr>
        <w:t xml:space="preserve">Wykonawca oświadcza, że dokument faktury ustrukturyzowanej zawierać będzie rachunek </w:t>
      </w:r>
      <w:r w:rsidRPr="007F532B">
        <w:rPr>
          <w:rFonts w:asciiTheme="minorHAnsi" w:hAnsiTheme="minorHAnsi" w:cstheme="minorHAnsi"/>
          <w:bCs/>
          <w:lang w:eastAsia="ar-SA"/>
        </w:rPr>
        <w:br/>
        <w:t>firmowy Wykonawcy ujawniony w Wykazie podmiotów zarejestrowanych jako podatnicy VAT, tzw. „białej liście”. Jeżeli rachunek wskazany w fakturze ustrukturyzowanej</w:t>
      </w:r>
      <w:r>
        <w:rPr>
          <w:rFonts w:asciiTheme="minorHAnsi" w:hAnsiTheme="minorHAnsi" w:cstheme="minorHAnsi"/>
          <w:bCs/>
          <w:lang w:eastAsia="ar-SA"/>
        </w:rPr>
        <w:t xml:space="preserve"> nie będzie ujawniony </w:t>
      </w:r>
      <w:r>
        <w:rPr>
          <w:rFonts w:asciiTheme="minorHAnsi" w:hAnsiTheme="minorHAnsi" w:cstheme="minorHAnsi"/>
          <w:bCs/>
          <w:lang w:eastAsia="ar-SA"/>
        </w:rPr>
        <w:lastRenderedPageBreak/>
        <w:t>w wykazie, wówczas Zamawiający ma prawo wstrzymać płatność do czasu wskazania właściwego rachunku przez Wykonawcę.</w:t>
      </w:r>
    </w:p>
    <w:p w:rsidR="008E7C3E" w:rsidRDefault="00012DB8">
      <w:pPr>
        <w:pStyle w:val="Akapitzlist"/>
        <w:numPr>
          <w:ilvl w:val="0"/>
          <w:numId w:val="8"/>
        </w:numPr>
        <w:suppressAutoHyphens w:val="0"/>
        <w:spacing w:after="0" w:line="240" w:lineRule="auto"/>
        <w:ind w:left="357" w:hanging="357"/>
        <w:jc w:val="both"/>
        <w:textAlignment w:val="auto"/>
        <w:rPr>
          <w:rFonts w:asciiTheme="minorHAnsi" w:hAnsiTheme="minorHAnsi" w:cstheme="minorHAnsi"/>
          <w:bCs/>
          <w:lang w:eastAsia="ar-SA"/>
        </w:rPr>
      </w:pPr>
      <w:r>
        <w:rPr>
          <w:rFonts w:asciiTheme="minorHAnsi" w:eastAsia="Palatino Linotype" w:hAnsiTheme="minorHAnsi" w:cstheme="minorHAnsi"/>
        </w:rPr>
        <w:t>Zapłatę uznaje się za dokonaną w dniu obciążenia rachunku bankowego Zamawiającego, na podstawie polecenia przelewu na rachunek bankowy Wykonawcy.</w:t>
      </w:r>
    </w:p>
    <w:p w:rsidR="008E7C3E" w:rsidRDefault="00012DB8">
      <w:pPr>
        <w:pStyle w:val="Akapitzlist"/>
        <w:numPr>
          <w:ilvl w:val="0"/>
          <w:numId w:val="8"/>
        </w:numPr>
        <w:suppressAutoHyphens w:val="0"/>
        <w:spacing w:after="0" w:line="240" w:lineRule="auto"/>
        <w:ind w:left="357" w:hanging="357"/>
        <w:jc w:val="both"/>
        <w:textAlignment w:val="auto"/>
        <w:rPr>
          <w:rFonts w:asciiTheme="minorHAnsi" w:hAnsiTheme="minorHAnsi" w:cstheme="minorHAnsi"/>
          <w:bCs/>
          <w:lang w:eastAsia="ar-SA"/>
        </w:rPr>
      </w:pPr>
      <w:r>
        <w:rPr>
          <w:rFonts w:asciiTheme="minorHAnsi" w:hAnsiTheme="minorHAnsi" w:cstheme="minorHAnsi"/>
        </w:rPr>
        <w:t xml:space="preserve">Z uwagi na objęcie Zamawiającego dyscypliną finansów publicznych, strony uzgadniają, że </w:t>
      </w:r>
      <w:r>
        <w:rPr>
          <w:rFonts w:asciiTheme="minorHAnsi" w:hAnsiTheme="minorHAnsi" w:cstheme="minorHAnsi"/>
        </w:rPr>
        <w:br/>
        <w:t xml:space="preserve">w przypadku opóźnienia w zapłacie należnego Wykonawcy wynagrodzenia, o którym mowa w § 8 powyżej, Zamawiający zapłaci Wykonawcy przysługujące mu odsetki wyłącznie na podstawie </w:t>
      </w:r>
      <w:r>
        <w:rPr>
          <w:rFonts w:asciiTheme="minorHAnsi" w:hAnsiTheme="minorHAnsi" w:cstheme="minorHAnsi"/>
        </w:rPr>
        <w:br/>
        <w:t>noty odsetkowej doręczonej Zamawiającemu.</w:t>
      </w:r>
    </w:p>
    <w:p w:rsidR="008E7C3E" w:rsidRDefault="008E7C3E">
      <w:pPr>
        <w:ind w:left="360"/>
        <w:jc w:val="center"/>
        <w:rPr>
          <w:rFonts w:asciiTheme="minorHAnsi" w:hAnsiTheme="minorHAnsi" w:cstheme="minorHAnsi"/>
          <w:b/>
          <w:bCs/>
          <w:sz w:val="22"/>
          <w:szCs w:val="22"/>
        </w:rPr>
      </w:pPr>
    </w:p>
    <w:p w:rsidR="008E7C3E" w:rsidRDefault="00012DB8">
      <w:pPr>
        <w:ind w:left="360"/>
        <w:jc w:val="center"/>
        <w:rPr>
          <w:rFonts w:asciiTheme="minorHAnsi" w:hAnsiTheme="minorHAnsi" w:cstheme="minorHAnsi"/>
          <w:b/>
          <w:bCs/>
          <w:sz w:val="22"/>
          <w:szCs w:val="22"/>
        </w:rPr>
      </w:pPr>
      <w:r>
        <w:rPr>
          <w:rFonts w:asciiTheme="minorHAnsi" w:hAnsiTheme="minorHAnsi" w:cstheme="minorHAnsi"/>
          <w:b/>
          <w:bCs/>
          <w:sz w:val="22"/>
          <w:szCs w:val="22"/>
        </w:rPr>
        <w:t>§ 10</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Kary umowne i odstąpienie od umowy</w:t>
      </w:r>
    </w:p>
    <w:p w:rsidR="008E7C3E" w:rsidRDefault="00012DB8">
      <w:pPr>
        <w:ind w:left="284" w:hanging="284"/>
        <w:jc w:val="both"/>
        <w:rPr>
          <w:rFonts w:asciiTheme="minorHAnsi" w:hAnsiTheme="minorHAnsi" w:cstheme="minorHAnsi"/>
          <w:sz w:val="22"/>
          <w:szCs w:val="22"/>
        </w:rPr>
      </w:pPr>
      <w:r>
        <w:rPr>
          <w:rFonts w:asciiTheme="minorHAnsi" w:hAnsiTheme="minorHAnsi" w:cstheme="minorHAnsi"/>
          <w:sz w:val="22"/>
          <w:szCs w:val="22"/>
        </w:rPr>
        <w:t xml:space="preserve">1.  Strony ustanawiają odpowiedzialność za niewykonanie lub nienależyte wykonanie Umowy </w:t>
      </w:r>
      <w:r>
        <w:rPr>
          <w:rFonts w:asciiTheme="minorHAnsi" w:hAnsiTheme="minorHAnsi" w:cstheme="minorHAnsi"/>
          <w:sz w:val="22"/>
          <w:szCs w:val="22"/>
        </w:rPr>
        <w:br/>
        <w:t xml:space="preserve">w formie kar umownych. </w:t>
      </w:r>
    </w:p>
    <w:p w:rsidR="008E7C3E" w:rsidRDefault="00012DB8">
      <w:pPr>
        <w:ind w:left="284" w:hanging="284"/>
        <w:jc w:val="both"/>
        <w:rPr>
          <w:rFonts w:asciiTheme="minorHAnsi" w:hAnsiTheme="minorHAnsi" w:cstheme="minorHAnsi"/>
          <w:sz w:val="22"/>
          <w:szCs w:val="22"/>
        </w:rPr>
      </w:pPr>
      <w:r>
        <w:rPr>
          <w:rFonts w:asciiTheme="minorHAnsi" w:hAnsiTheme="minorHAnsi" w:cstheme="minorHAnsi"/>
          <w:sz w:val="22"/>
          <w:szCs w:val="22"/>
        </w:rPr>
        <w:t>2.  Łączna maksymalna wysokość kar umownych, których mogą dochodzić Strony wynosi 20 % wartości umowy brutto określonej w § 8 ust. 2.</w:t>
      </w:r>
    </w:p>
    <w:p w:rsidR="008E7C3E" w:rsidRDefault="00012DB8">
      <w:pPr>
        <w:ind w:left="357" w:hanging="357"/>
        <w:jc w:val="both"/>
        <w:rPr>
          <w:rFonts w:asciiTheme="minorHAnsi" w:hAnsiTheme="minorHAnsi" w:cstheme="minorHAnsi"/>
          <w:sz w:val="22"/>
          <w:szCs w:val="22"/>
        </w:rPr>
      </w:pPr>
      <w:r>
        <w:rPr>
          <w:rFonts w:asciiTheme="minorHAnsi" w:hAnsiTheme="minorHAnsi" w:cstheme="minorHAnsi"/>
          <w:sz w:val="22"/>
          <w:szCs w:val="22"/>
        </w:rPr>
        <w:t xml:space="preserve">3.  Wykonawca zapłaci zamawiającemu karę umowną w wysokości: </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 xml:space="preserve">1 % wartości brutto faktury wystawionej za miesiąc, w którym stwierdzono niezgodności </w:t>
      </w:r>
      <w:r>
        <w:rPr>
          <w:rFonts w:asciiTheme="minorHAnsi" w:hAnsiTheme="minorHAnsi" w:cstheme="minorHAnsi"/>
          <w:sz w:val="22"/>
          <w:szCs w:val="22"/>
        </w:rPr>
        <w:br/>
        <w:t xml:space="preserve">w postaci dostarczenia liczby posiłków niezgodnie z zamówieniem, dostawy posiłków </w:t>
      </w:r>
      <w:r>
        <w:rPr>
          <w:rFonts w:asciiTheme="minorHAnsi" w:hAnsiTheme="minorHAnsi" w:cstheme="minorHAnsi"/>
          <w:sz w:val="22"/>
          <w:szCs w:val="22"/>
        </w:rPr>
        <w:br/>
        <w:t xml:space="preserve">o nieodpowiedniej jakości, dostawy posiłków o zaniżonej wadze - jeżeli w przeciągu miesiąca sytuacja wstąpi więcej niż 1 raz, </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 xml:space="preserve">100 zł za każdy przypadek ponad 30 minutowego przekroczenia terminu dostawy posiłków - </w:t>
      </w:r>
      <w:r>
        <w:rPr>
          <w:rFonts w:asciiTheme="minorHAnsi" w:hAnsiTheme="minorHAnsi" w:cstheme="minorHAnsi"/>
          <w:sz w:val="22"/>
          <w:szCs w:val="22"/>
        </w:rPr>
        <w:br/>
        <w:t xml:space="preserve">w stosunku do terminu, o którym mowa w § 3 ust. 5, </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100 zł za każdy przypadek przekroczenia zadeklarowanego czasu reakcji na zgłoszenie reklamacyjne - w stosunku do terminu, o którym mowa w § 7 ust. 5,</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100 zł za więcej niż 2 krotne dostarczenie posiłku o niewłaściwej temperaturze, nie spełniającej wymagań określonych w § 5 ust. 10,</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100 zł za każdy przypadek nieterminowego dostarczenia do akceptacji Zamawiającego jadłospisu dekadowego, o którym mowa w § 3 ust. 9,</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 xml:space="preserve">100 zł za każdy stwierdzony przypadek realizowania jadłospisów nie zaakceptowanych przez Zamawiającego, jadłospisów nie odpowiadających wymaganiom określonym w umowie lub nie spełniających wymagań dietetycznych, </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 xml:space="preserve">100 zł za każdy stwierdzony przypadek wprowadzenia zmian do jadłospisu, bez uprzedniej pisemnej zgody Zamawiającego, </w:t>
      </w:r>
    </w:p>
    <w:p w:rsidR="008E7C3E" w:rsidRDefault="00012DB8">
      <w:pPr>
        <w:pStyle w:val="Bezodstpw"/>
        <w:numPr>
          <w:ilvl w:val="0"/>
          <w:numId w:val="31"/>
        </w:numPr>
        <w:ind w:left="567" w:hanging="283"/>
        <w:jc w:val="both"/>
        <w:rPr>
          <w:rFonts w:asciiTheme="minorHAnsi" w:hAnsiTheme="minorHAnsi" w:cstheme="minorHAnsi"/>
          <w:sz w:val="22"/>
          <w:szCs w:val="22"/>
        </w:rPr>
      </w:pPr>
      <w:r>
        <w:rPr>
          <w:rFonts w:asciiTheme="minorHAnsi" w:hAnsiTheme="minorHAnsi" w:cstheme="minorHAnsi"/>
          <w:sz w:val="22"/>
          <w:szCs w:val="22"/>
        </w:rPr>
        <w:t>100 zł za każdy przypadek niewłaściwego stanu higienicznego dostawy, np.: nieszczelne pojemniki GN, rozlane potrawy, zły stan higieniczny pojemników, pojemniki pęknięte, wyszczerbione itp., niewłaściwy stan higieniczny i sanitarny samochodu, kierowcy.</w:t>
      </w:r>
    </w:p>
    <w:p w:rsidR="008E7C3E" w:rsidRDefault="00012DB8">
      <w:pPr>
        <w:pStyle w:val="Akapitzlist"/>
        <w:numPr>
          <w:ilvl w:val="0"/>
          <w:numId w:val="9"/>
        </w:numPr>
        <w:spacing w:after="0" w:line="240" w:lineRule="auto"/>
        <w:ind w:left="357" w:hanging="357"/>
        <w:jc w:val="both"/>
        <w:rPr>
          <w:rFonts w:asciiTheme="minorHAnsi" w:hAnsiTheme="minorHAnsi" w:cstheme="minorHAnsi"/>
        </w:rPr>
      </w:pPr>
      <w:r>
        <w:rPr>
          <w:rFonts w:asciiTheme="minorHAnsi" w:hAnsiTheme="minorHAnsi" w:cstheme="minorHAnsi"/>
        </w:rPr>
        <w:t>Ponadto Wykonawca zapłaci Zamawiającemu karę umowną:</w:t>
      </w:r>
    </w:p>
    <w:p w:rsidR="008E7C3E" w:rsidRDefault="00012DB8">
      <w:pPr>
        <w:numPr>
          <w:ilvl w:val="0"/>
          <w:numId w:val="10"/>
        </w:num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 przypadku zwłoki w podjęciu realizacji umowy - w wysokości 0,1 % wartości umowy brutto określonej w § 8 ust. 2, za każdy rozpoczęty dzień zwłoki,</w:t>
      </w:r>
    </w:p>
    <w:p w:rsidR="008E7C3E" w:rsidRDefault="00012DB8">
      <w:pPr>
        <w:numPr>
          <w:ilvl w:val="0"/>
          <w:numId w:val="10"/>
        </w:num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za odstąpienie od umowy przez którąkolwiek ze Stron z przyczyn, za które Wykonawca ponosi odpowiedzialność – w wysokości 10 % wartości umowy brutto określonej w § 8 ust. 2,</w:t>
      </w:r>
    </w:p>
    <w:p w:rsidR="008E7C3E" w:rsidRDefault="00012DB8">
      <w:pPr>
        <w:numPr>
          <w:ilvl w:val="0"/>
          <w:numId w:val="10"/>
        </w:numPr>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za niespełnienia wymogów o którym mowa w </w:t>
      </w:r>
      <w:r>
        <w:rPr>
          <w:rFonts w:asciiTheme="minorHAnsi" w:hAnsiTheme="minorHAnsi" w:cstheme="minorHAnsi"/>
          <w:bCs/>
          <w:sz w:val="22"/>
          <w:szCs w:val="22"/>
        </w:rPr>
        <w:t xml:space="preserve">§ 7 ust. 11, 12 i  13 </w:t>
      </w:r>
      <w:r>
        <w:rPr>
          <w:rFonts w:asciiTheme="minorHAnsi" w:eastAsia="Calibri" w:hAnsiTheme="minorHAnsi" w:cstheme="minorHAnsi"/>
          <w:sz w:val="22"/>
          <w:szCs w:val="22"/>
          <w:lang w:eastAsia="en-US"/>
        </w:rPr>
        <w:t xml:space="preserve"> - w wysokości 1000 złotych za każdy stwierdzony przypadek,</w:t>
      </w:r>
    </w:p>
    <w:p w:rsidR="008E7C3E" w:rsidRDefault="00012DB8">
      <w:pPr>
        <w:numPr>
          <w:ilvl w:val="0"/>
          <w:numId w:val="10"/>
        </w:numPr>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za każdy stwierdzony przypadek niespełnienia wymogu zatrudnienia na podstawie umowy </w:t>
      </w:r>
      <w:r>
        <w:rPr>
          <w:rFonts w:asciiTheme="minorHAnsi" w:eastAsia="Calibri" w:hAnsiTheme="minorHAnsi" w:cstheme="minorHAnsi"/>
          <w:sz w:val="22"/>
          <w:szCs w:val="22"/>
          <w:lang w:eastAsia="en-US"/>
        </w:rPr>
        <w:br/>
        <w:t>o pracę, o którym mowa w § 13 -</w:t>
      </w:r>
      <w:r>
        <w:rPr>
          <w:rFonts w:asciiTheme="minorHAnsi" w:eastAsia="Calibri" w:hAnsiTheme="minorHAnsi" w:cstheme="minorHAnsi"/>
          <w:color w:val="FF0000"/>
          <w:sz w:val="22"/>
          <w:szCs w:val="22"/>
          <w:lang w:eastAsia="en-US"/>
        </w:rPr>
        <w:t xml:space="preserve"> </w:t>
      </w:r>
      <w:r>
        <w:rPr>
          <w:rFonts w:asciiTheme="minorHAnsi" w:eastAsia="Calibri" w:hAnsiTheme="minorHAnsi" w:cstheme="minorHAnsi"/>
          <w:sz w:val="22"/>
          <w:szCs w:val="22"/>
          <w:lang w:eastAsia="en-US"/>
        </w:rPr>
        <w:t>w wysokości 1000 złotych.</w:t>
      </w:r>
    </w:p>
    <w:p w:rsidR="008E7C3E" w:rsidRDefault="00012DB8">
      <w:pPr>
        <w:pStyle w:val="Akapitzlist"/>
        <w:widowControl w:val="0"/>
        <w:numPr>
          <w:ilvl w:val="0"/>
          <w:numId w:val="9"/>
        </w:numPr>
        <w:spacing w:after="0" w:line="240" w:lineRule="auto"/>
        <w:jc w:val="both"/>
        <w:rPr>
          <w:rFonts w:asciiTheme="minorHAnsi" w:hAnsiTheme="minorHAnsi" w:cstheme="minorHAnsi"/>
        </w:rPr>
      </w:pPr>
      <w:r>
        <w:rPr>
          <w:rFonts w:asciiTheme="minorHAnsi" w:hAnsiTheme="minorHAnsi" w:cstheme="minorHAnsi"/>
        </w:rPr>
        <w:t>W przypadku, gdy wysokość poniesionej szkody jest większa od kary umownej, Zamawiający może żądać odszkodowania przenoszącego wysokość zastrzeżonej kary umownej na zasadach ogólnych.</w:t>
      </w:r>
    </w:p>
    <w:p w:rsidR="008E7C3E" w:rsidRDefault="00012DB8">
      <w:pPr>
        <w:widowControl w:val="0"/>
        <w:numPr>
          <w:ilvl w:val="0"/>
          <w:numId w:val="9"/>
        </w:numPr>
        <w:tabs>
          <w:tab w:val="left" w:pos="-14476"/>
        </w:tabs>
        <w:ind w:hanging="357"/>
        <w:jc w:val="both"/>
        <w:rPr>
          <w:rFonts w:asciiTheme="minorHAnsi" w:hAnsiTheme="minorHAnsi" w:cstheme="minorHAnsi"/>
          <w:sz w:val="22"/>
          <w:szCs w:val="22"/>
        </w:rPr>
      </w:pPr>
      <w:r>
        <w:rPr>
          <w:rFonts w:asciiTheme="minorHAnsi" w:hAnsiTheme="minorHAnsi" w:cstheme="minorHAnsi"/>
          <w:sz w:val="22"/>
          <w:szCs w:val="22"/>
        </w:rPr>
        <w:t>Zamawiający jest uprawniony do potrącania wierzytelności, także niewymagalnych, wobec Wykonawcy z tytułu kar umownych z wierzytelnościami Wykonawcy wobec Zamawiającego z tytułu wynagrodzenia, na co Wykonawca wyraża zgodę.</w:t>
      </w:r>
    </w:p>
    <w:p w:rsidR="008E7C3E" w:rsidRDefault="00012DB8">
      <w:pPr>
        <w:widowControl w:val="0"/>
        <w:numPr>
          <w:ilvl w:val="0"/>
          <w:numId w:val="9"/>
        </w:numPr>
        <w:tabs>
          <w:tab w:val="left" w:pos="-14476"/>
        </w:tabs>
        <w:jc w:val="both"/>
        <w:rPr>
          <w:rFonts w:asciiTheme="minorHAnsi" w:hAnsiTheme="minorHAnsi" w:cstheme="minorHAnsi"/>
          <w:sz w:val="22"/>
          <w:szCs w:val="22"/>
        </w:rPr>
      </w:pPr>
      <w:r>
        <w:rPr>
          <w:rFonts w:asciiTheme="minorHAnsi" w:eastAsia="Palatino Linotype" w:hAnsiTheme="minorHAnsi" w:cstheme="minorHAnsi"/>
          <w:sz w:val="22"/>
          <w:szCs w:val="22"/>
        </w:rPr>
        <w:t>Dla wykonania prawa potrącenia jest niezbędne złożenie Wykonawcy przez Zamawiającego odrębnego oświadczenia woli.</w:t>
      </w:r>
    </w:p>
    <w:p w:rsidR="008E7C3E" w:rsidRDefault="00012DB8">
      <w:pPr>
        <w:numPr>
          <w:ilvl w:val="0"/>
          <w:numId w:val="9"/>
        </w:numPr>
        <w:ind w:left="357" w:hanging="35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Wykonawca zobowiązany jest do uregulowania kary umownej niepotrąconej wedle postanowień </w:t>
      </w:r>
      <w:r>
        <w:rPr>
          <w:rFonts w:asciiTheme="minorHAnsi" w:eastAsia="Calibri" w:hAnsiTheme="minorHAnsi" w:cstheme="minorHAnsi"/>
          <w:sz w:val="22"/>
          <w:szCs w:val="22"/>
          <w:lang w:eastAsia="en-US"/>
        </w:rPr>
        <w:br/>
        <w:t>w ust. 6 w terminie 14 dni od dnia zawiadomienia o jej nałożeniu.</w:t>
      </w:r>
    </w:p>
    <w:p w:rsidR="008E7C3E" w:rsidRDefault="00012DB8">
      <w:pPr>
        <w:numPr>
          <w:ilvl w:val="0"/>
          <w:numId w:val="9"/>
        </w:numPr>
        <w:ind w:left="357" w:hanging="35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Zamawiający może odstąpić od umowy na podstawie art. 456 ustawy z dnia 11 września 2019r. Prawo Zamówień Publicznych</w:t>
      </w:r>
    </w:p>
    <w:p w:rsidR="008E7C3E" w:rsidRDefault="00012DB8">
      <w:pPr>
        <w:numPr>
          <w:ilvl w:val="0"/>
          <w:numId w:val="9"/>
        </w:numPr>
        <w:ind w:left="357" w:hanging="357"/>
        <w:jc w:val="both"/>
        <w:rPr>
          <w:rFonts w:asciiTheme="minorHAnsi" w:eastAsia="Calibri" w:hAnsiTheme="minorHAnsi" w:cstheme="minorHAnsi"/>
          <w:sz w:val="22"/>
          <w:szCs w:val="22"/>
          <w:lang w:eastAsia="en-US"/>
        </w:rPr>
      </w:pPr>
      <w:r>
        <w:rPr>
          <w:rFonts w:asciiTheme="minorHAnsi" w:hAnsiTheme="minorHAnsi" w:cstheme="minorHAnsi"/>
          <w:sz w:val="22"/>
          <w:szCs w:val="22"/>
        </w:rPr>
        <w:t>Zamawiający ma prawo odstąpić od umowy, bez konieczności uprzedniego wzywania Wykonawcy do należytej realizacji umowy i naliczyć karę umowną w wysokości 10 % wynagrodzenia umownego brutto określonego w § 8 ust. 2 umowy:</w:t>
      </w:r>
    </w:p>
    <w:p w:rsidR="008E7C3E" w:rsidRDefault="00012DB8">
      <w:pPr>
        <w:pStyle w:val="NormalnyWeb"/>
        <w:numPr>
          <w:ilvl w:val="1"/>
          <w:numId w:val="28"/>
        </w:numPr>
        <w:spacing w:beforeAutospacing="0" w:line="240" w:lineRule="auto"/>
        <w:ind w:left="709" w:hanging="283"/>
        <w:jc w:val="both"/>
        <w:rPr>
          <w:rFonts w:asciiTheme="minorHAnsi" w:hAnsiTheme="minorHAnsi" w:cstheme="minorHAnsi"/>
          <w:sz w:val="22"/>
          <w:szCs w:val="22"/>
        </w:rPr>
      </w:pPr>
      <w:r>
        <w:rPr>
          <w:rFonts w:asciiTheme="minorHAnsi" w:hAnsiTheme="minorHAnsi" w:cstheme="minorHAnsi"/>
          <w:sz w:val="22"/>
          <w:szCs w:val="22"/>
        </w:rPr>
        <w:t>w razie wystąpienia innych niż powyższe okoliczności leżących po stronie Wykonawcy, które uniemożliwiają dalszą realizację umowy, przez co należy rozumieć w szczególności utratę przez Wykonawcę koniecznych uprawnień do realizacji Przedmiotu umowy, ograniczenia przez Wykonawcę zakresu realizowanych dostaw lub ich jakości;</w:t>
      </w:r>
    </w:p>
    <w:p w:rsidR="008E7C3E" w:rsidRDefault="00012DB8">
      <w:pPr>
        <w:pStyle w:val="NormalnyWeb"/>
        <w:numPr>
          <w:ilvl w:val="1"/>
          <w:numId w:val="28"/>
        </w:numPr>
        <w:spacing w:beforeAutospacing="0" w:line="240" w:lineRule="auto"/>
        <w:ind w:left="709" w:hanging="283"/>
        <w:jc w:val="both"/>
        <w:rPr>
          <w:rFonts w:asciiTheme="minorHAnsi" w:hAnsiTheme="minorHAnsi" w:cstheme="minorHAnsi"/>
          <w:sz w:val="22"/>
          <w:szCs w:val="22"/>
        </w:rPr>
      </w:pPr>
      <w:r>
        <w:rPr>
          <w:rFonts w:asciiTheme="minorHAnsi" w:hAnsiTheme="minorHAnsi" w:cstheme="minorHAnsi"/>
          <w:sz w:val="22"/>
          <w:szCs w:val="22"/>
        </w:rPr>
        <w:t>w przypadku gdy sąd odmówi Wykonawcy ogłoszenia upadłości z uwagi na niewystarczające aktywa na prowadzenie upadłości, jeżeli Wykonawca zawrze z wierzycielami układ powod</w:t>
      </w:r>
      <w:r>
        <w:rPr>
          <w:rFonts w:asciiTheme="minorHAnsi" w:hAnsiTheme="minorHAnsi" w:cstheme="minorHAnsi"/>
          <w:sz w:val="22"/>
          <w:szCs w:val="22"/>
        </w:rPr>
        <w:t>u</w:t>
      </w:r>
      <w:r>
        <w:rPr>
          <w:rFonts w:asciiTheme="minorHAnsi" w:hAnsiTheme="minorHAnsi" w:cstheme="minorHAnsi"/>
          <w:sz w:val="22"/>
          <w:szCs w:val="22"/>
        </w:rPr>
        <w:t>jący zagrożenie dla realizacji Umowy lub nastąpi likwidacja przedsiębiorstwa Wykonawcy, j</w:t>
      </w:r>
      <w:r>
        <w:rPr>
          <w:rFonts w:asciiTheme="minorHAnsi" w:hAnsiTheme="minorHAnsi" w:cstheme="minorHAnsi"/>
          <w:sz w:val="22"/>
          <w:szCs w:val="22"/>
        </w:rPr>
        <w:t>e</w:t>
      </w:r>
      <w:r>
        <w:rPr>
          <w:rFonts w:asciiTheme="minorHAnsi" w:hAnsiTheme="minorHAnsi" w:cstheme="minorHAnsi"/>
          <w:sz w:val="22"/>
          <w:szCs w:val="22"/>
        </w:rPr>
        <w:t>żeli w wyniku wszczętego postępowania egzekucyjnego nastąpi zajęcie majątku Wykonawcy lub jego znacznej części;</w:t>
      </w:r>
    </w:p>
    <w:p w:rsidR="008E7C3E" w:rsidRDefault="00012DB8">
      <w:pPr>
        <w:pStyle w:val="NormalnyWeb"/>
        <w:numPr>
          <w:ilvl w:val="1"/>
          <w:numId w:val="28"/>
        </w:numPr>
        <w:spacing w:beforeAutospacing="0" w:line="240" w:lineRule="auto"/>
        <w:ind w:left="709" w:hanging="283"/>
        <w:jc w:val="both"/>
        <w:rPr>
          <w:rFonts w:asciiTheme="minorHAnsi" w:hAnsiTheme="minorHAnsi" w:cstheme="minorHAnsi"/>
          <w:sz w:val="22"/>
          <w:szCs w:val="22"/>
        </w:rPr>
      </w:pPr>
      <w:r>
        <w:rPr>
          <w:rFonts w:asciiTheme="minorHAnsi" w:hAnsiTheme="minorHAnsi" w:cstheme="minorHAnsi"/>
          <w:sz w:val="22"/>
          <w:szCs w:val="22"/>
        </w:rPr>
        <w:t>w przypadku gdy Wykonawca nie rozpoczął realizacji umowy bez uzasadnionych przyczyn lub – mimo otrzymania pisemnego wezwania – nie wykonuje lub nienależycie wykonuje zob</w:t>
      </w:r>
      <w:r>
        <w:rPr>
          <w:rFonts w:asciiTheme="minorHAnsi" w:hAnsiTheme="minorHAnsi" w:cstheme="minorHAnsi"/>
          <w:sz w:val="22"/>
          <w:szCs w:val="22"/>
        </w:rPr>
        <w:t>o</w:t>
      </w:r>
      <w:r>
        <w:rPr>
          <w:rFonts w:asciiTheme="minorHAnsi" w:hAnsiTheme="minorHAnsi" w:cstheme="minorHAnsi"/>
          <w:sz w:val="22"/>
          <w:szCs w:val="22"/>
        </w:rPr>
        <w:t>wiązania wynikające z Umowy, w szczególności, gdy zwłoka Wykonawcy w wykonaniu zam</w:t>
      </w:r>
      <w:r>
        <w:rPr>
          <w:rFonts w:asciiTheme="minorHAnsi" w:hAnsiTheme="minorHAnsi" w:cstheme="minorHAnsi"/>
          <w:sz w:val="22"/>
          <w:szCs w:val="22"/>
        </w:rPr>
        <w:t>ó</w:t>
      </w:r>
      <w:r>
        <w:rPr>
          <w:rFonts w:asciiTheme="minorHAnsi" w:hAnsiTheme="minorHAnsi" w:cstheme="minorHAnsi"/>
          <w:sz w:val="22"/>
          <w:szCs w:val="22"/>
        </w:rPr>
        <w:t>wienia trwać będzie dłużej niż 7 dni roboczych.</w:t>
      </w:r>
    </w:p>
    <w:p w:rsidR="008E7C3E" w:rsidRDefault="00012DB8">
      <w:pPr>
        <w:pStyle w:val="NormalnyWeb"/>
        <w:numPr>
          <w:ilvl w:val="0"/>
          <w:numId w:val="29"/>
        </w:numPr>
        <w:spacing w:beforeAutospacing="0" w:line="240" w:lineRule="auto"/>
        <w:jc w:val="both"/>
        <w:rPr>
          <w:rFonts w:asciiTheme="minorHAnsi" w:hAnsiTheme="minorHAnsi" w:cstheme="minorHAnsi"/>
          <w:sz w:val="22"/>
          <w:szCs w:val="22"/>
        </w:rPr>
      </w:pPr>
      <w:r>
        <w:rPr>
          <w:rFonts w:asciiTheme="minorHAnsi" w:hAnsiTheme="minorHAnsi" w:cstheme="minorHAnsi"/>
          <w:sz w:val="22"/>
          <w:szCs w:val="22"/>
        </w:rPr>
        <w:t xml:space="preserve">Zamawiający ma prawo potrącić kary umowne z wynagrodzenia Wykonawcy. </w:t>
      </w:r>
    </w:p>
    <w:p w:rsidR="008E7C3E" w:rsidRDefault="00012DB8">
      <w:pPr>
        <w:pStyle w:val="NormalnyWeb"/>
        <w:numPr>
          <w:ilvl w:val="0"/>
          <w:numId w:val="29"/>
        </w:numPr>
        <w:spacing w:beforeAutospacing="0" w:line="240" w:lineRule="auto"/>
        <w:jc w:val="both"/>
        <w:rPr>
          <w:rFonts w:asciiTheme="minorHAnsi" w:hAnsiTheme="minorHAnsi" w:cstheme="minorHAnsi"/>
          <w:sz w:val="22"/>
          <w:szCs w:val="22"/>
        </w:rPr>
      </w:pPr>
      <w:r>
        <w:rPr>
          <w:rFonts w:asciiTheme="minorHAnsi" w:hAnsiTheme="minorHAnsi" w:cstheme="minorHAnsi"/>
          <w:sz w:val="22"/>
          <w:szCs w:val="22"/>
        </w:rPr>
        <w:t xml:space="preserve">W przypadku wystąpienia istotnych zmian okoliczności powodujących, iż wykonanie umowy nie leży w interesie publicznym, czego nie można było przewidzieć w chwili jej zawarcia, Zamawiający ma prawo odstąpić od umowy w terminie 30 dni od powzięcia wiadomości o zaistniałych </w:t>
      </w:r>
      <w:r>
        <w:rPr>
          <w:rFonts w:asciiTheme="minorHAnsi" w:hAnsiTheme="minorHAnsi" w:cstheme="minorHAnsi"/>
          <w:sz w:val="22"/>
          <w:szCs w:val="22"/>
        </w:rPr>
        <w:br/>
        <w:t xml:space="preserve">okolicznościach. Wykonawca może wyłącznie żądać wynagrodzenia za należyte wykonanie części umowy. </w:t>
      </w:r>
    </w:p>
    <w:p w:rsidR="008E7C3E" w:rsidRDefault="00012DB8">
      <w:pPr>
        <w:pStyle w:val="NormalnyWeb"/>
        <w:numPr>
          <w:ilvl w:val="0"/>
          <w:numId w:val="29"/>
        </w:numPr>
        <w:spacing w:beforeAutospacing="0" w:line="240" w:lineRule="auto"/>
        <w:jc w:val="both"/>
        <w:rPr>
          <w:rFonts w:asciiTheme="minorHAnsi" w:hAnsiTheme="minorHAnsi" w:cstheme="minorHAnsi"/>
          <w:sz w:val="22"/>
          <w:szCs w:val="22"/>
        </w:rPr>
      </w:pPr>
      <w:r>
        <w:rPr>
          <w:rFonts w:asciiTheme="minorHAnsi" w:hAnsiTheme="minorHAnsi" w:cstheme="minorHAnsi"/>
          <w:sz w:val="22"/>
          <w:szCs w:val="22"/>
        </w:rPr>
        <w:t>Odstąpienie od umowy z przyczyn, o których mowa w ust. 10 powyżej winno nastąpić w terminie 21 dni od zaistnienia okoliczności stanowiącej podstawę odstąpienia od umowy.</w:t>
      </w:r>
    </w:p>
    <w:p w:rsidR="008E7C3E" w:rsidRDefault="00012DB8">
      <w:pPr>
        <w:pStyle w:val="NormalnyWeb"/>
        <w:numPr>
          <w:ilvl w:val="0"/>
          <w:numId w:val="29"/>
        </w:numPr>
        <w:spacing w:beforeAutospacing="0" w:line="240" w:lineRule="auto"/>
        <w:jc w:val="both"/>
        <w:rPr>
          <w:rFonts w:asciiTheme="minorHAnsi" w:hAnsiTheme="minorHAnsi" w:cstheme="minorHAnsi"/>
          <w:sz w:val="22"/>
          <w:szCs w:val="22"/>
        </w:rPr>
      </w:pPr>
      <w:r>
        <w:rPr>
          <w:rFonts w:asciiTheme="minorHAnsi" w:hAnsiTheme="minorHAnsi" w:cstheme="minorHAnsi"/>
          <w:sz w:val="22"/>
          <w:szCs w:val="22"/>
        </w:rPr>
        <w:t>Odstąpienie Zamawiającego od umowy nie zwalnia Wykonawcy od zapłaty kary umownej lub</w:t>
      </w:r>
      <w:r>
        <w:rPr>
          <w:rFonts w:asciiTheme="minorHAnsi" w:hAnsiTheme="minorHAnsi" w:cstheme="minorHAnsi"/>
          <w:sz w:val="22"/>
          <w:szCs w:val="22"/>
        </w:rPr>
        <w:br/>
        <w:t>odszkodowania.</w:t>
      </w:r>
    </w:p>
    <w:p w:rsidR="008E7C3E" w:rsidRDefault="00012DB8">
      <w:pPr>
        <w:pStyle w:val="NormalnyWeb"/>
        <w:numPr>
          <w:ilvl w:val="0"/>
          <w:numId w:val="29"/>
        </w:numPr>
        <w:spacing w:beforeAutospacing="0" w:line="240" w:lineRule="auto"/>
        <w:jc w:val="both"/>
        <w:rPr>
          <w:rFonts w:asciiTheme="minorHAnsi" w:hAnsiTheme="minorHAnsi" w:cstheme="minorHAnsi"/>
          <w:sz w:val="22"/>
          <w:szCs w:val="22"/>
        </w:rPr>
      </w:pPr>
      <w:r>
        <w:rPr>
          <w:rFonts w:asciiTheme="minorHAnsi" w:hAnsiTheme="minorHAnsi" w:cstheme="minorHAnsi"/>
          <w:sz w:val="22"/>
          <w:szCs w:val="22"/>
          <w:lang w:eastAsia="en-US"/>
        </w:rPr>
        <w:t>Oświadczenie o odstąpieniu od umowy wymaga formy pisemnej. Oświadczenie doręcza się za zwrotnym potwierdzeniem przekazania. Oświadczenie to musi zawierać uzasadnienie.</w:t>
      </w:r>
    </w:p>
    <w:p w:rsidR="008E7C3E" w:rsidRDefault="008E7C3E">
      <w:pPr>
        <w:jc w:val="center"/>
        <w:rPr>
          <w:rFonts w:asciiTheme="minorHAnsi" w:hAnsiTheme="minorHAnsi" w:cstheme="minorHAnsi"/>
          <w:b/>
          <w:bCs/>
          <w:sz w:val="22"/>
          <w:szCs w:val="22"/>
        </w:rPr>
      </w:pPr>
    </w:p>
    <w:p w:rsidR="008E7C3E" w:rsidRDefault="00012DB8">
      <w:pPr>
        <w:jc w:val="center"/>
        <w:rPr>
          <w:rFonts w:asciiTheme="minorHAnsi" w:eastAsia="Palatino Linotype" w:hAnsiTheme="minorHAnsi" w:cstheme="minorHAnsi"/>
          <w:b/>
          <w:bCs/>
          <w:sz w:val="22"/>
          <w:szCs w:val="22"/>
          <w:lang w:eastAsia="en-US"/>
        </w:rPr>
      </w:pPr>
      <w:r>
        <w:rPr>
          <w:rFonts w:asciiTheme="minorHAnsi" w:eastAsia="Palatino Linotype" w:hAnsiTheme="minorHAnsi" w:cstheme="minorHAnsi"/>
          <w:b/>
          <w:bCs/>
          <w:sz w:val="22"/>
          <w:szCs w:val="22"/>
          <w:lang w:eastAsia="en-US"/>
        </w:rPr>
        <w:t>§ 12</w:t>
      </w:r>
    </w:p>
    <w:p w:rsidR="008E7C3E" w:rsidRDefault="00012DB8">
      <w:pPr>
        <w:jc w:val="center"/>
        <w:rPr>
          <w:rFonts w:asciiTheme="minorHAnsi" w:hAnsiTheme="minorHAnsi" w:cstheme="minorHAnsi"/>
          <w:b/>
          <w:sz w:val="22"/>
          <w:szCs w:val="22"/>
        </w:rPr>
      </w:pPr>
      <w:r>
        <w:rPr>
          <w:rFonts w:asciiTheme="minorHAnsi" w:hAnsiTheme="minorHAnsi" w:cstheme="minorHAnsi"/>
          <w:b/>
          <w:sz w:val="22"/>
          <w:szCs w:val="22"/>
        </w:rPr>
        <w:t>Ubezpieczenie Wykonawcy</w:t>
      </w:r>
    </w:p>
    <w:p w:rsidR="008E7C3E" w:rsidRDefault="00012DB8">
      <w:pPr>
        <w:numPr>
          <w:ilvl w:val="0"/>
          <w:numId w:val="11"/>
        </w:numPr>
        <w:suppressAutoHyphens w:val="0"/>
        <w:ind w:left="357" w:hanging="357"/>
        <w:jc w:val="both"/>
        <w:textAlignment w:val="auto"/>
        <w:rPr>
          <w:rFonts w:asciiTheme="minorHAnsi" w:hAnsiTheme="minorHAnsi" w:cstheme="minorHAnsi"/>
          <w:sz w:val="22"/>
          <w:szCs w:val="22"/>
        </w:rPr>
      </w:pPr>
      <w:r>
        <w:rPr>
          <w:rFonts w:asciiTheme="minorHAnsi" w:eastAsia="Palatino Linotype" w:hAnsiTheme="minorHAnsi" w:cstheme="minorHAnsi"/>
          <w:sz w:val="22"/>
          <w:szCs w:val="22"/>
          <w:lang w:eastAsia="en-US"/>
        </w:rPr>
        <w:t xml:space="preserve">Wykonawca oświadcza, iż jest ubezpieczony od odpowiedzialności cywilnej za szkody powstałe </w:t>
      </w:r>
      <w:r>
        <w:rPr>
          <w:rFonts w:asciiTheme="minorHAnsi" w:eastAsia="Palatino Linotype" w:hAnsiTheme="minorHAnsi" w:cstheme="minorHAnsi"/>
          <w:sz w:val="22"/>
          <w:szCs w:val="22"/>
          <w:lang w:eastAsia="en-US"/>
        </w:rPr>
        <w:br/>
        <w:t>w związku ze świadczeniem usług na kwotę nie niższą niż 2 000 000,00 zł i zobowiązuje się do utrzymywania tego ubezpieczenia przez cały okres obowiązywania umowy.</w:t>
      </w:r>
    </w:p>
    <w:p w:rsidR="008E7C3E" w:rsidRDefault="00012DB8">
      <w:pPr>
        <w:numPr>
          <w:ilvl w:val="0"/>
          <w:numId w:val="11"/>
        </w:numPr>
        <w:suppressAutoHyphens w:val="0"/>
        <w:ind w:left="357" w:hanging="357"/>
        <w:jc w:val="both"/>
        <w:textAlignment w:val="auto"/>
        <w:rPr>
          <w:rFonts w:asciiTheme="minorHAnsi" w:hAnsiTheme="minorHAnsi" w:cstheme="minorHAnsi"/>
          <w:sz w:val="22"/>
          <w:szCs w:val="22"/>
        </w:rPr>
      </w:pPr>
      <w:r>
        <w:rPr>
          <w:rFonts w:asciiTheme="minorHAnsi" w:eastAsia="Palatino Linotype" w:hAnsiTheme="minorHAnsi" w:cstheme="minorHAnsi"/>
          <w:bCs/>
          <w:sz w:val="22"/>
          <w:szCs w:val="22"/>
          <w:lang w:eastAsia="en-US"/>
        </w:rPr>
        <w:t>W trakcie realizacji umowy na każde żądanie Zamawiającego Wykonawca zobowiązany jest przedłożyć dowód zawarcia umowy ubezpieczenia wraz z potwierdzeniem opłaconych składek.</w:t>
      </w:r>
    </w:p>
    <w:p w:rsidR="008E7C3E" w:rsidRDefault="008E7C3E">
      <w:pPr>
        <w:jc w:val="both"/>
        <w:textAlignment w:val="auto"/>
        <w:rPr>
          <w:rFonts w:asciiTheme="minorHAnsi" w:hAnsiTheme="minorHAnsi" w:cstheme="minorHAnsi"/>
          <w:sz w:val="22"/>
          <w:szCs w:val="22"/>
        </w:rPr>
      </w:pPr>
    </w:p>
    <w:p w:rsidR="008E7C3E" w:rsidRDefault="00012DB8">
      <w:pPr>
        <w:keepNext/>
        <w:jc w:val="center"/>
        <w:rPr>
          <w:rFonts w:asciiTheme="minorHAnsi" w:hAnsiTheme="minorHAnsi" w:cstheme="minorHAnsi"/>
          <w:sz w:val="22"/>
          <w:szCs w:val="22"/>
        </w:rPr>
      </w:pPr>
      <w:r>
        <w:rPr>
          <w:rFonts w:asciiTheme="minorHAnsi" w:eastAsia="Palatino Linotype" w:hAnsiTheme="minorHAnsi" w:cstheme="minorHAnsi"/>
          <w:b/>
          <w:bCs/>
          <w:sz w:val="22"/>
          <w:szCs w:val="22"/>
          <w:lang w:eastAsia="en-US"/>
        </w:rPr>
        <w:t>§ 13</w:t>
      </w:r>
    </w:p>
    <w:p w:rsidR="008E7C3E" w:rsidRDefault="00012DB8">
      <w:pPr>
        <w:keepNext/>
        <w:jc w:val="center"/>
        <w:rPr>
          <w:rFonts w:asciiTheme="minorHAnsi" w:hAnsiTheme="minorHAnsi" w:cstheme="minorHAnsi"/>
          <w:b/>
          <w:sz w:val="22"/>
          <w:szCs w:val="22"/>
        </w:rPr>
      </w:pPr>
      <w:r>
        <w:rPr>
          <w:rFonts w:asciiTheme="minorHAnsi" w:hAnsiTheme="minorHAnsi" w:cstheme="minorHAnsi"/>
          <w:b/>
          <w:sz w:val="22"/>
          <w:szCs w:val="22"/>
        </w:rPr>
        <w:t>Wymagania w zakresie zatrudnienia pracowników</w:t>
      </w:r>
    </w:p>
    <w:p w:rsidR="008E7C3E" w:rsidRDefault="00012DB8">
      <w:pPr>
        <w:pStyle w:val="Akapitzlist"/>
        <w:numPr>
          <w:ilvl w:val="0"/>
          <w:numId w:val="12"/>
        </w:numPr>
        <w:spacing w:after="0" w:line="240" w:lineRule="auto"/>
        <w:ind w:left="426" w:hanging="426"/>
        <w:jc w:val="both"/>
        <w:textAlignment w:val="auto"/>
        <w:rPr>
          <w:rFonts w:asciiTheme="minorHAnsi" w:hAnsiTheme="minorHAnsi" w:cstheme="minorHAnsi"/>
        </w:rPr>
      </w:pPr>
      <w:r>
        <w:rPr>
          <w:rFonts w:asciiTheme="minorHAnsi" w:hAnsiTheme="minorHAnsi" w:cstheme="minorHAnsi"/>
        </w:rPr>
        <w:t xml:space="preserve">Wykonawca oświadcza, że przy realizacji przedmiotu umowy, w zakresie czynności, o których mowa w ust. 2 poniżej, zostaną zatrudnione osoby na podstawie umowy o pracę w rozumieniu przepisów ustawy z dnia 26 czerwca 1974 r. – Kodeks pracy z uwzględnieniem minimalnego wynagrodzenia za pracę ustalonego na podstawie ustawy z dnia 10 października 2002 r. </w:t>
      </w:r>
      <w:r>
        <w:rPr>
          <w:rFonts w:asciiTheme="minorHAnsi" w:hAnsiTheme="minorHAnsi" w:cstheme="minorHAnsi"/>
        </w:rPr>
        <w:br/>
        <w:t>o minimalnym wynagrodzeniu za pracę przez cały okres realizacji przedmiotu umowy, w liczbie osób gwarantującej prawidłowe i jakościowe wykonanie przedmiotu umowy.</w:t>
      </w:r>
    </w:p>
    <w:p w:rsidR="008E7C3E" w:rsidRDefault="00012DB8">
      <w:pPr>
        <w:pStyle w:val="Akapitzlist"/>
        <w:numPr>
          <w:ilvl w:val="0"/>
          <w:numId w:val="12"/>
        </w:numPr>
        <w:spacing w:after="0" w:line="240" w:lineRule="auto"/>
        <w:ind w:left="425" w:hanging="426"/>
        <w:jc w:val="both"/>
        <w:textAlignment w:val="auto"/>
        <w:rPr>
          <w:rFonts w:asciiTheme="minorHAnsi" w:hAnsiTheme="minorHAnsi" w:cstheme="minorHAnsi"/>
        </w:rPr>
      </w:pPr>
      <w:r>
        <w:rPr>
          <w:rFonts w:asciiTheme="minorHAnsi" w:hAnsiTheme="minorHAnsi" w:cstheme="minorHAnsi"/>
        </w:rPr>
        <w:t xml:space="preserve">Zamawiający wymaga, aby Wykonawca zatrudniał na umowę o pracę w rozumieniu KP, osoby wykonujące następujące czynności w zakresie realizacji umowy, których wykonanie polega na wykonywaniu pracy w sposób określony w art. 22 § 1 Kodeksu Pracy: </w:t>
      </w:r>
    </w:p>
    <w:p w:rsidR="008E7C3E" w:rsidRDefault="00012DB8">
      <w:pPr>
        <w:pStyle w:val="Nagwek2"/>
        <w:keepNext w:val="0"/>
        <w:keepLines/>
        <w:tabs>
          <w:tab w:val="left" w:pos="708"/>
          <w:tab w:val="left" w:pos="2807"/>
        </w:tabs>
        <w:suppressAutoHyphens w:val="0"/>
        <w:spacing w:before="0" w:after="0"/>
        <w:ind w:left="425"/>
        <w:jc w:val="both"/>
        <w:textAlignment w:val="auto"/>
        <w:rPr>
          <w:rFonts w:asciiTheme="minorHAnsi" w:hAnsiTheme="minorHAnsi" w:cstheme="minorHAnsi"/>
          <w:sz w:val="22"/>
          <w:szCs w:val="22"/>
        </w:rPr>
      </w:pPr>
      <w:bookmarkStart w:id="2" w:name="_Hlk84962886"/>
      <w:r>
        <w:rPr>
          <w:rFonts w:asciiTheme="minorHAnsi" w:hAnsiTheme="minorHAnsi" w:cstheme="minorHAnsi"/>
          <w:b w:val="0"/>
          <w:i w:val="0"/>
          <w:sz w:val="22"/>
          <w:szCs w:val="22"/>
        </w:rPr>
        <w:t>- czynności przygotowawcze i pomocnicze związane z przygotowaniem posiłków (mycie, czys</w:t>
      </w:r>
      <w:r>
        <w:rPr>
          <w:rFonts w:asciiTheme="minorHAnsi" w:hAnsiTheme="minorHAnsi" w:cstheme="minorHAnsi"/>
          <w:b w:val="0"/>
          <w:i w:val="0"/>
          <w:sz w:val="22"/>
          <w:szCs w:val="22"/>
        </w:rPr>
        <w:t>z</w:t>
      </w:r>
      <w:r>
        <w:rPr>
          <w:rFonts w:asciiTheme="minorHAnsi" w:hAnsiTheme="minorHAnsi" w:cstheme="minorHAnsi"/>
          <w:b w:val="0"/>
          <w:i w:val="0"/>
          <w:sz w:val="22"/>
          <w:szCs w:val="22"/>
        </w:rPr>
        <w:t>czenie, obieranie, rozdrabnianie, zmywanie naczyń), gotowanie i przygotowywanie posiłków, czynności pakowania posiłków i produktów spożywczych przed ich transportem do Zamawiaj</w:t>
      </w:r>
      <w:r>
        <w:rPr>
          <w:rFonts w:asciiTheme="minorHAnsi" w:hAnsiTheme="minorHAnsi" w:cstheme="minorHAnsi"/>
          <w:b w:val="0"/>
          <w:i w:val="0"/>
          <w:sz w:val="22"/>
          <w:szCs w:val="22"/>
        </w:rPr>
        <w:t>ą</w:t>
      </w:r>
      <w:r>
        <w:rPr>
          <w:rFonts w:asciiTheme="minorHAnsi" w:hAnsiTheme="minorHAnsi" w:cstheme="minorHAnsi"/>
          <w:b w:val="0"/>
          <w:i w:val="0"/>
          <w:sz w:val="22"/>
          <w:szCs w:val="22"/>
        </w:rPr>
        <w:t>cego, mycie i dezynfekcja pojemników transportowych.</w:t>
      </w:r>
      <w:bookmarkEnd w:id="2"/>
    </w:p>
    <w:p w:rsidR="008E7C3E" w:rsidRDefault="00012DB8">
      <w:pPr>
        <w:pStyle w:val="Akapitzlist"/>
        <w:numPr>
          <w:ilvl w:val="0"/>
          <w:numId w:val="12"/>
        </w:numPr>
        <w:spacing w:after="0" w:line="240" w:lineRule="auto"/>
        <w:ind w:left="426" w:hanging="426"/>
        <w:jc w:val="both"/>
        <w:textAlignment w:val="auto"/>
        <w:rPr>
          <w:rFonts w:asciiTheme="minorHAnsi" w:hAnsiTheme="minorHAnsi" w:cstheme="minorHAnsi"/>
        </w:rPr>
      </w:pPr>
      <w:r>
        <w:rPr>
          <w:rFonts w:asciiTheme="minorHAnsi" w:hAnsiTheme="minorHAnsi" w:cstheme="minorHAnsi"/>
        </w:rPr>
        <w:lastRenderedPageBreak/>
        <w:t>Wymóg zatrudnienia na podstawie stosunku pracy nie obejmuje dietetyka i osób wykonujących usługi transportowe.</w:t>
      </w:r>
    </w:p>
    <w:p w:rsidR="008E7C3E" w:rsidRDefault="00012DB8">
      <w:pPr>
        <w:pStyle w:val="Akapitzlist"/>
        <w:numPr>
          <w:ilvl w:val="0"/>
          <w:numId w:val="12"/>
        </w:numPr>
        <w:spacing w:after="0" w:line="240" w:lineRule="auto"/>
        <w:ind w:left="426" w:hanging="426"/>
        <w:jc w:val="both"/>
        <w:textAlignment w:val="auto"/>
        <w:rPr>
          <w:rFonts w:asciiTheme="minorHAnsi" w:hAnsiTheme="minorHAnsi" w:cstheme="minorHAnsi"/>
        </w:rPr>
      </w:pPr>
      <w:r>
        <w:rPr>
          <w:rFonts w:asciiTheme="minorHAnsi" w:eastAsia="Segoe UI" w:hAnsiTheme="minorHAnsi" w:cstheme="minorHAnsi"/>
          <w:kern w:val="2"/>
          <w:lang w:bidi="en-US"/>
        </w:rPr>
        <w:t>W trakcie realizacji umowy na każde wezwanie Zamawiającego, w wyznaczonym w tym wezwaniu terminie, Wykonawca przedłoży Zamawiającemu, w celu potwierdzenia spełnienia wymogu zatrudnienia na podstawie umowy o pracę osób wykonujących wskazane w ust. 2 czynności, wskazane poniżej dowody:</w:t>
      </w:r>
    </w:p>
    <w:p w:rsidR="008E7C3E" w:rsidRDefault="00012DB8">
      <w:pPr>
        <w:pStyle w:val="Akapitzlist"/>
        <w:numPr>
          <w:ilvl w:val="0"/>
          <w:numId w:val="13"/>
        </w:numPr>
        <w:spacing w:after="0" w:line="240" w:lineRule="auto"/>
        <w:ind w:left="709" w:hanging="283"/>
        <w:jc w:val="both"/>
        <w:textAlignment w:val="auto"/>
        <w:rPr>
          <w:rFonts w:asciiTheme="minorHAnsi" w:eastAsia="Segoe UI" w:hAnsiTheme="minorHAnsi" w:cstheme="minorHAnsi"/>
          <w:kern w:val="2"/>
          <w:lang w:bidi="en-US"/>
        </w:rPr>
      </w:pPr>
      <w:r>
        <w:rPr>
          <w:rFonts w:asciiTheme="minorHAnsi" w:eastAsia="Segoe UI" w:hAnsiTheme="minorHAnsi" w:cstheme="minorHAnsi"/>
          <w:kern w:val="2"/>
          <w:lang w:bidi="en-US"/>
        </w:rPr>
        <w:t>oświadczenia zatrudnionego pracownika lub</w:t>
      </w:r>
    </w:p>
    <w:p w:rsidR="008E7C3E" w:rsidRDefault="00012DB8">
      <w:pPr>
        <w:pStyle w:val="Akapitzlist"/>
        <w:numPr>
          <w:ilvl w:val="0"/>
          <w:numId w:val="13"/>
        </w:numPr>
        <w:spacing w:after="0" w:line="240" w:lineRule="auto"/>
        <w:ind w:left="709" w:hanging="283"/>
        <w:jc w:val="both"/>
        <w:textAlignment w:val="auto"/>
        <w:rPr>
          <w:rFonts w:asciiTheme="minorHAnsi" w:eastAsia="Segoe UI" w:hAnsiTheme="minorHAnsi" w:cstheme="minorHAnsi"/>
          <w:kern w:val="2"/>
          <w:lang w:bidi="en-US"/>
        </w:rPr>
      </w:pPr>
      <w:r>
        <w:rPr>
          <w:rFonts w:asciiTheme="minorHAnsi" w:eastAsia="Segoe UI" w:hAnsiTheme="minorHAnsi" w:cstheme="minorHAnsi"/>
          <w:kern w:val="2"/>
          <w:lang w:bidi="en-US"/>
        </w:rPr>
        <w:t>oświadczenia wykonawcy lub podwykonawcy o zatrudnieniu pracownika na podstawie umowy o pracę, lub</w:t>
      </w:r>
    </w:p>
    <w:p w:rsidR="008E7C3E" w:rsidRDefault="00012DB8">
      <w:pPr>
        <w:pStyle w:val="Akapitzlist"/>
        <w:numPr>
          <w:ilvl w:val="0"/>
          <w:numId w:val="13"/>
        </w:numPr>
        <w:spacing w:after="0" w:line="240" w:lineRule="auto"/>
        <w:ind w:left="709" w:hanging="283"/>
        <w:jc w:val="both"/>
        <w:textAlignment w:val="auto"/>
        <w:rPr>
          <w:rFonts w:asciiTheme="minorHAnsi" w:eastAsia="Segoe UI" w:hAnsiTheme="minorHAnsi" w:cstheme="minorHAnsi"/>
          <w:kern w:val="2"/>
          <w:lang w:bidi="en-US"/>
        </w:rPr>
      </w:pPr>
      <w:r>
        <w:rPr>
          <w:rFonts w:asciiTheme="minorHAnsi" w:eastAsia="Segoe UI" w:hAnsiTheme="minorHAnsi" w:cstheme="minorHAnsi"/>
          <w:kern w:val="2"/>
          <w:lang w:bidi="en-US"/>
        </w:rPr>
        <w:t>poświadczonej za zgodność z oryginałem kopii umowy o pracę zatrudnionego pracownika.</w:t>
      </w:r>
    </w:p>
    <w:p w:rsidR="008E7C3E" w:rsidRDefault="00012DB8">
      <w:pPr>
        <w:pStyle w:val="Akapitzlist"/>
        <w:numPr>
          <w:ilvl w:val="0"/>
          <w:numId w:val="12"/>
        </w:numPr>
        <w:spacing w:after="0" w:line="240" w:lineRule="auto"/>
        <w:ind w:left="426" w:hanging="426"/>
        <w:jc w:val="both"/>
        <w:textAlignment w:val="auto"/>
        <w:rPr>
          <w:rFonts w:asciiTheme="minorHAnsi" w:hAnsiTheme="minorHAnsi" w:cstheme="minorHAnsi"/>
        </w:rPr>
      </w:pPr>
      <w:r>
        <w:rPr>
          <w:rFonts w:asciiTheme="minorHAnsi" w:eastAsia="Segoe UI" w:hAnsiTheme="minorHAnsi" w:cstheme="minorHAnsi"/>
          <w:kern w:val="2"/>
          <w:lang w:bidi="en-US"/>
        </w:rPr>
        <w:t>Wskazane w ust. 4 dokumenty zwierają informacje, w tym dane osobowe, niezbędne do weryfikacji zatrudnienia na podstawie umowy o pracę, w szczególności imię i nazwisko zatrudnionego pracownika, datę zawarcia umowy o pracę, rodzaj umowy o pracę i zakres obowiązków pracownika.</w:t>
      </w:r>
    </w:p>
    <w:p w:rsidR="008E7C3E" w:rsidRDefault="00012DB8">
      <w:pPr>
        <w:pStyle w:val="Akapitzlist"/>
        <w:numPr>
          <w:ilvl w:val="0"/>
          <w:numId w:val="12"/>
        </w:numPr>
        <w:spacing w:after="0" w:line="240" w:lineRule="auto"/>
        <w:ind w:left="426" w:hanging="426"/>
        <w:jc w:val="both"/>
        <w:textAlignment w:val="auto"/>
        <w:rPr>
          <w:rFonts w:asciiTheme="minorHAnsi" w:hAnsiTheme="minorHAnsi" w:cstheme="minorHAnsi"/>
        </w:rPr>
      </w:pPr>
      <w:r>
        <w:rPr>
          <w:rFonts w:asciiTheme="minorHAnsi" w:eastAsia="Segoe UI" w:hAnsiTheme="minorHAnsi" w:cstheme="minorHAnsi"/>
          <w:kern w:val="2"/>
          <w:lang w:bidi="en-US"/>
        </w:rPr>
        <w:t>Kopia umowy powinna zostać zanonimizowana w sposób zapewniający ochronę danych osobowych pracowników, w zakresie danych osobowych innych niż wskazane w ust. 4.</w:t>
      </w:r>
    </w:p>
    <w:p w:rsidR="008E7C3E" w:rsidRDefault="00012DB8">
      <w:pPr>
        <w:pStyle w:val="Akapitzlist"/>
        <w:numPr>
          <w:ilvl w:val="0"/>
          <w:numId w:val="12"/>
        </w:numPr>
        <w:spacing w:after="0" w:line="240" w:lineRule="auto"/>
        <w:ind w:left="426" w:hanging="426"/>
        <w:jc w:val="both"/>
        <w:textAlignment w:val="auto"/>
        <w:rPr>
          <w:rFonts w:asciiTheme="minorHAnsi" w:hAnsiTheme="minorHAnsi" w:cstheme="minorHAnsi"/>
        </w:rPr>
      </w:pPr>
      <w:r>
        <w:rPr>
          <w:rFonts w:asciiTheme="minorHAnsi" w:eastAsia="Arial" w:hAnsiTheme="minorHAnsi" w:cstheme="minorHAnsi"/>
        </w:rPr>
        <w:t>Wymagania, o którym mowa w ust. 1 i 2 dotyczą również podwykonawców wykonujących wskazane powyżej prace, jeżeli Wykonawca wykonuje przedmiot umowy przy udziale podwykonawców.</w:t>
      </w:r>
    </w:p>
    <w:p w:rsidR="008E7C3E" w:rsidRDefault="00012DB8">
      <w:pPr>
        <w:pStyle w:val="Akapitzlist"/>
        <w:numPr>
          <w:ilvl w:val="0"/>
          <w:numId w:val="12"/>
        </w:numPr>
        <w:spacing w:after="0" w:line="240" w:lineRule="auto"/>
        <w:ind w:left="425" w:hanging="425"/>
        <w:jc w:val="both"/>
        <w:textAlignment w:val="auto"/>
        <w:rPr>
          <w:rFonts w:asciiTheme="minorHAnsi" w:hAnsiTheme="minorHAnsi" w:cstheme="minorHAnsi"/>
        </w:rPr>
      </w:pPr>
      <w:r>
        <w:rPr>
          <w:rFonts w:asciiTheme="minorHAnsi" w:hAnsiTheme="minorHAnsi" w:cstheme="minorHAnsi"/>
        </w:rPr>
        <w:t>W trakcie realizacji zamówienia Zamawiający uprawniony jest również do wykonywania innych czynności kontrolnych wobec wykonawcy odnośnie spełniania przez wykonawcę lub podwykonawcę wymogu zatrudnienia na podstawie stosunku pracy osób wykonujących wskazane czynności. Zamawiający uprawniony jest w szczególności do :</w:t>
      </w:r>
    </w:p>
    <w:p w:rsidR="008E7C3E" w:rsidRDefault="00012DB8">
      <w:pPr>
        <w:pStyle w:val="Akapitzlist"/>
        <w:numPr>
          <w:ilvl w:val="0"/>
          <w:numId w:val="21"/>
        </w:numPr>
        <w:spacing w:after="0" w:line="240" w:lineRule="auto"/>
        <w:ind w:left="709" w:hanging="283"/>
        <w:jc w:val="both"/>
        <w:textAlignment w:val="auto"/>
        <w:rPr>
          <w:rFonts w:asciiTheme="minorHAnsi" w:hAnsiTheme="minorHAnsi" w:cstheme="minorHAnsi"/>
        </w:rPr>
      </w:pPr>
      <w:r>
        <w:rPr>
          <w:rFonts w:asciiTheme="minorHAnsi" w:hAnsiTheme="minorHAnsi" w:cstheme="minorHAnsi"/>
        </w:rPr>
        <w:t>żądania wyjaśnień w przypadku wątpliwości w zakresie potwierdzenia spełniania ww. wymogów lub</w:t>
      </w:r>
    </w:p>
    <w:p w:rsidR="008E7C3E" w:rsidRDefault="00012DB8">
      <w:pPr>
        <w:pStyle w:val="Akapitzlist"/>
        <w:numPr>
          <w:ilvl w:val="0"/>
          <w:numId w:val="21"/>
        </w:numPr>
        <w:spacing w:after="0" w:line="240" w:lineRule="auto"/>
        <w:ind w:left="567" w:hanging="141"/>
        <w:jc w:val="both"/>
        <w:textAlignment w:val="auto"/>
        <w:rPr>
          <w:rFonts w:asciiTheme="minorHAnsi" w:hAnsiTheme="minorHAnsi" w:cstheme="minorHAnsi"/>
        </w:rPr>
      </w:pPr>
      <w:r>
        <w:rPr>
          <w:rFonts w:asciiTheme="minorHAnsi" w:hAnsiTheme="minorHAnsi" w:cstheme="minorHAnsi"/>
        </w:rPr>
        <w:t>przeprowadzania kontroli na miejscu wykonywania świadczenia.</w:t>
      </w:r>
    </w:p>
    <w:p w:rsidR="008E7C3E" w:rsidRDefault="00012DB8">
      <w:pPr>
        <w:pStyle w:val="Bezodstpw"/>
        <w:numPr>
          <w:ilvl w:val="0"/>
          <w:numId w:val="30"/>
        </w:numPr>
        <w:ind w:left="357" w:hanging="357"/>
        <w:jc w:val="both"/>
        <w:rPr>
          <w:rFonts w:asciiTheme="minorHAnsi" w:hAnsiTheme="minorHAnsi" w:cstheme="minorHAnsi"/>
          <w:sz w:val="22"/>
          <w:szCs w:val="22"/>
        </w:rPr>
      </w:pPr>
      <w:r>
        <w:rPr>
          <w:rFonts w:asciiTheme="minorHAnsi" w:hAnsiTheme="minorHAnsi" w:cstheme="minorHAnsi"/>
          <w:sz w:val="22"/>
          <w:szCs w:val="22"/>
        </w:rPr>
        <w:t>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ust. 1 -2 czynności.</w:t>
      </w:r>
    </w:p>
    <w:p w:rsidR="008E7C3E" w:rsidRDefault="00012DB8">
      <w:pPr>
        <w:pStyle w:val="Bezodstpw"/>
        <w:numPr>
          <w:ilvl w:val="0"/>
          <w:numId w:val="30"/>
        </w:numPr>
        <w:ind w:left="357" w:hanging="357"/>
        <w:jc w:val="both"/>
        <w:rPr>
          <w:rFonts w:asciiTheme="minorHAnsi" w:hAnsiTheme="minorHAnsi" w:cstheme="minorHAnsi"/>
          <w:sz w:val="22"/>
          <w:szCs w:val="22"/>
        </w:rPr>
      </w:pPr>
      <w:r>
        <w:rPr>
          <w:rFonts w:asciiTheme="minorHAnsi" w:hAnsiTheme="minorHAnsi" w:cstheme="minorHAnsi"/>
          <w:sz w:val="22"/>
          <w:szCs w:val="22"/>
        </w:rPr>
        <w:t>Z tytułu niespełnienia przez wykonawcę lub podwykonawcę wymogu zatrudnienia na podstawie stosunku pracy zamawiający przewiduje sankcję w postaci obowiązku zapłaty przez wykonawcę kary umownej w wysokości określonej w § 10 ust.4 pkt. 3.</w:t>
      </w:r>
    </w:p>
    <w:p w:rsidR="008E7C3E" w:rsidRDefault="00012DB8">
      <w:pPr>
        <w:pStyle w:val="Bezodstpw"/>
        <w:numPr>
          <w:ilvl w:val="0"/>
          <w:numId w:val="30"/>
        </w:numPr>
        <w:ind w:left="357" w:hanging="357"/>
        <w:jc w:val="both"/>
        <w:rPr>
          <w:rFonts w:asciiTheme="minorHAnsi" w:hAnsiTheme="minorHAnsi" w:cstheme="minorHAnsi"/>
          <w:sz w:val="22"/>
          <w:szCs w:val="22"/>
        </w:rPr>
      </w:pPr>
      <w:r>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rsidR="008E7C3E" w:rsidRDefault="00012DB8">
      <w:pPr>
        <w:keepNext/>
        <w:jc w:val="center"/>
        <w:rPr>
          <w:rFonts w:asciiTheme="minorHAnsi" w:hAnsiTheme="minorHAnsi" w:cstheme="minorHAnsi"/>
          <w:sz w:val="22"/>
          <w:szCs w:val="22"/>
        </w:rPr>
      </w:pPr>
      <w:r>
        <w:rPr>
          <w:rFonts w:asciiTheme="minorHAnsi" w:eastAsia="Palatino Linotype" w:hAnsiTheme="minorHAnsi" w:cstheme="minorHAnsi"/>
          <w:b/>
          <w:bCs/>
          <w:sz w:val="22"/>
          <w:szCs w:val="22"/>
          <w:lang w:eastAsia="en-US"/>
        </w:rPr>
        <w:t>§ 14</w:t>
      </w:r>
    </w:p>
    <w:p w:rsidR="008E7C3E" w:rsidRDefault="00012DB8">
      <w:pPr>
        <w:keepNext/>
        <w:jc w:val="center"/>
        <w:rPr>
          <w:rFonts w:asciiTheme="minorHAnsi" w:hAnsiTheme="minorHAnsi" w:cstheme="minorHAnsi"/>
          <w:b/>
          <w:sz w:val="22"/>
          <w:szCs w:val="22"/>
        </w:rPr>
      </w:pPr>
      <w:r>
        <w:rPr>
          <w:rFonts w:asciiTheme="minorHAnsi" w:hAnsiTheme="minorHAnsi" w:cstheme="minorHAnsi"/>
          <w:b/>
          <w:sz w:val="22"/>
          <w:szCs w:val="22"/>
        </w:rPr>
        <w:t>Podwykonawstwo</w:t>
      </w:r>
    </w:p>
    <w:p w:rsidR="008E7C3E" w:rsidRDefault="00012DB8">
      <w:pPr>
        <w:keepNext/>
        <w:numPr>
          <w:ilvl w:val="0"/>
          <w:numId w:val="14"/>
        </w:numPr>
        <w:ind w:left="426"/>
        <w:jc w:val="both"/>
        <w:textAlignment w:val="auto"/>
        <w:rPr>
          <w:rFonts w:asciiTheme="minorHAnsi" w:eastAsia="Palatino Linotype" w:hAnsiTheme="minorHAnsi" w:cstheme="minorHAnsi"/>
          <w:bCs/>
          <w:sz w:val="22"/>
          <w:szCs w:val="22"/>
          <w:lang w:eastAsia="en-US"/>
        </w:rPr>
      </w:pPr>
      <w:r>
        <w:rPr>
          <w:rFonts w:asciiTheme="minorHAnsi" w:eastAsia="Palatino Linotype" w:hAnsiTheme="minorHAnsi" w:cstheme="minorHAnsi"/>
          <w:bCs/>
          <w:sz w:val="22"/>
          <w:szCs w:val="22"/>
          <w:lang w:eastAsia="en-US"/>
        </w:rPr>
        <w:t xml:space="preserve">Wykonawca przed przystąpieniem do wykonania umowy jest zobowiązany do podania Zamawiającemu nazwy, danych kontaktowych oraz przedstawicieli, podwykonawców zaangażowanych w realizację przedmiotu umowy, jeżeli są już znani. </w:t>
      </w:r>
    </w:p>
    <w:p w:rsidR="008E7C3E" w:rsidRDefault="00012DB8">
      <w:pPr>
        <w:keepNext/>
        <w:numPr>
          <w:ilvl w:val="0"/>
          <w:numId w:val="14"/>
        </w:numPr>
        <w:ind w:left="426"/>
        <w:jc w:val="both"/>
        <w:textAlignment w:val="auto"/>
        <w:rPr>
          <w:rFonts w:asciiTheme="minorHAnsi" w:eastAsia="Palatino Linotype" w:hAnsiTheme="minorHAnsi" w:cstheme="minorHAnsi"/>
          <w:bCs/>
          <w:sz w:val="22"/>
          <w:szCs w:val="22"/>
          <w:lang w:eastAsia="en-US"/>
        </w:rPr>
      </w:pPr>
      <w:r>
        <w:rPr>
          <w:rFonts w:asciiTheme="minorHAnsi" w:eastAsia="Palatino Linotype" w:hAnsiTheme="minorHAnsi" w:cstheme="minorHAnsi"/>
          <w:bCs/>
          <w:sz w:val="22"/>
          <w:szCs w:val="22"/>
          <w:lang w:eastAsia="en-US"/>
        </w:rPr>
        <w:t>Wykonawca jest zobowiązany powiadomić Zamawiającego o wszelkich zmianach w odniesieniu do informacji, o których mowa w ust. 1 powyżej w trakcie realizacji umowy.</w:t>
      </w:r>
    </w:p>
    <w:p w:rsidR="008E7C3E" w:rsidRDefault="00012DB8">
      <w:pPr>
        <w:keepNext/>
        <w:numPr>
          <w:ilvl w:val="0"/>
          <w:numId w:val="14"/>
        </w:numPr>
        <w:ind w:left="426"/>
        <w:jc w:val="both"/>
        <w:textAlignment w:val="auto"/>
        <w:rPr>
          <w:rFonts w:asciiTheme="minorHAnsi" w:eastAsia="Palatino Linotype" w:hAnsiTheme="minorHAnsi" w:cstheme="minorHAnsi"/>
          <w:bCs/>
          <w:sz w:val="22"/>
          <w:szCs w:val="22"/>
          <w:lang w:eastAsia="en-US"/>
        </w:rPr>
      </w:pPr>
      <w:r>
        <w:rPr>
          <w:rFonts w:asciiTheme="minorHAnsi" w:eastAsia="Palatino Linotype" w:hAnsiTheme="minorHAnsi" w:cstheme="minorHAnsi"/>
          <w:bCs/>
          <w:sz w:val="22"/>
          <w:szCs w:val="22"/>
          <w:lang w:eastAsia="en-US"/>
        </w:rPr>
        <w:t>Wykonawca zobowiązany jest do przekazania wymaganych w ust. 1 informacji na temat nowych podwykonawców, którym w późniejszym okresie zamierza powierzyć wykonania części przedmiotu umowy.</w:t>
      </w:r>
    </w:p>
    <w:p w:rsidR="008E7C3E" w:rsidRDefault="00012DB8">
      <w:pPr>
        <w:keepNext/>
        <w:numPr>
          <w:ilvl w:val="0"/>
          <w:numId w:val="14"/>
        </w:numPr>
        <w:ind w:left="426"/>
        <w:jc w:val="both"/>
        <w:textAlignment w:val="auto"/>
        <w:rPr>
          <w:rFonts w:asciiTheme="minorHAnsi" w:eastAsia="Palatino Linotype" w:hAnsiTheme="minorHAnsi" w:cstheme="minorHAnsi"/>
          <w:bCs/>
          <w:sz w:val="22"/>
          <w:szCs w:val="22"/>
          <w:lang w:eastAsia="en-US"/>
        </w:rPr>
      </w:pPr>
      <w:r>
        <w:rPr>
          <w:rFonts w:asciiTheme="minorHAnsi" w:eastAsia="Palatino Linotype" w:hAnsiTheme="minorHAnsi" w:cstheme="minorHAnsi"/>
          <w:bCs/>
          <w:sz w:val="22"/>
          <w:szCs w:val="22"/>
          <w:lang w:eastAsia="en-US"/>
        </w:rPr>
        <w:t xml:space="preserve">Powierzenie wykonania części przedmiotu umowy podwykonawcom nie zwalnia Wykonawcy </w:t>
      </w:r>
      <w:r>
        <w:rPr>
          <w:rFonts w:asciiTheme="minorHAnsi" w:eastAsia="Palatino Linotype" w:hAnsiTheme="minorHAnsi" w:cstheme="minorHAnsi"/>
          <w:bCs/>
          <w:sz w:val="22"/>
          <w:szCs w:val="22"/>
          <w:lang w:eastAsia="en-US"/>
        </w:rPr>
        <w:br/>
        <w:t>z odpowiedzialności za należyte wykonanie przedmiotu umowy.</w:t>
      </w:r>
    </w:p>
    <w:p w:rsidR="008E7C3E" w:rsidRDefault="008E7C3E">
      <w:pPr>
        <w:keepNext/>
        <w:jc w:val="center"/>
        <w:rPr>
          <w:rFonts w:asciiTheme="minorHAnsi" w:eastAsia="Palatino Linotype" w:hAnsiTheme="minorHAnsi" w:cstheme="minorHAnsi"/>
          <w:b/>
          <w:bCs/>
          <w:sz w:val="22"/>
          <w:szCs w:val="22"/>
          <w:lang w:eastAsia="en-US"/>
        </w:rPr>
      </w:pPr>
    </w:p>
    <w:p w:rsidR="008E7C3E" w:rsidRDefault="00012DB8">
      <w:pPr>
        <w:keepNext/>
        <w:jc w:val="center"/>
        <w:rPr>
          <w:rFonts w:asciiTheme="minorHAnsi" w:hAnsiTheme="minorHAnsi" w:cstheme="minorHAnsi"/>
          <w:sz w:val="22"/>
          <w:szCs w:val="22"/>
        </w:rPr>
      </w:pPr>
      <w:r>
        <w:rPr>
          <w:rFonts w:asciiTheme="minorHAnsi" w:eastAsia="Palatino Linotype" w:hAnsiTheme="minorHAnsi" w:cstheme="minorHAnsi"/>
          <w:b/>
          <w:bCs/>
          <w:sz w:val="22"/>
          <w:szCs w:val="22"/>
          <w:lang w:eastAsia="en-US"/>
        </w:rPr>
        <w:t>§ 15</w:t>
      </w:r>
    </w:p>
    <w:p w:rsidR="008E7C3E" w:rsidRDefault="00012DB8">
      <w:pPr>
        <w:keepNext/>
        <w:jc w:val="center"/>
        <w:rPr>
          <w:rFonts w:asciiTheme="minorHAnsi" w:hAnsiTheme="minorHAnsi" w:cstheme="minorHAnsi"/>
          <w:b/>
          <w:sz w:val="22"/>
          <w:szCs w:val="22"/>
        </w:rPr>
      </w:pPr>
      <w:r>
        <w:rPr>
          <w:rFonts w:asciiTheme="minorHAnsi" w:hAnsiTheme="minorHAnsi" w:cstheme="minorHAnsi"/>
          <w:b/>
          <w:sz w:val="22"/>
          <w:szCs w:val="22"/>
        </w:rPr>
        <w:t>Przedstawiciele stron</w:t>
      </w:r>
    </w:p>
    <w:p w:rsidR="008E7C3E" w:rsidRDefault="00012DB8">
      <w:pPr>
        <w:widowControl w:val="0"/>
        <w:numPr>
          <w:ilvl w:val="0"/>
          <w:numId w:val="15"/>
        </w:numPr>
        <w:tabs>
          <w:tab w:val="left" w:pos="0"/>
        </w:tabs>
        <w:ind w:left="284" w:hanging="284"/>
        <w:jc w:val="both"/>
        <w:textAlignment w:val="auto"/>
        <w:rPr>
          <w:rFonts w:asciiTheme="minorHAnsi" w:eastAsia="Palatino Linotype" w:hAnsiTheme="minorHAnsi" w:cstheme="minorHAnsi"/>
          <w:sz w:val="22"/>
          <w:szCs w:val="22"/>
          <w:lang w:eastAsia="en-US"/>
        </w:rPr>
      </w:pPr>
      <w:r>
        <w:rPr>
          <w:rFonts w:asciiTheme="minorHAnsi" w:eastAsia="Palatino Linotype" w:hAnsiTheme="minorHAnsi" w:cstheme="minorHAnsi"/>
          <w:sz w:val="22"/>
          <w:szCs w:val="22"/>
          <w:lang w:eastAsia="en-US"/>
        </w:rPr>
        <w:t>Za nadzór nad realizacją umowy oraz współdziałanie przy jej wykonaniu odpowiadają ze Strony:</w:t>
      </w:r>
    </w:p>
    <w:p w:rsidR="008E7C3E" w:rsidRDefault="00012DB8">
      <w:pPr>
        <w:numPr>
          <w:ilvl w:val="0"/>
          <w:numId w:val="16"/>
        </w:numPr>
        <w:tabs>
          <w:tab w:val="left" w:pos="-24480"/>
          <w:tab w:val="left" w:pos="-24081"/>
          <w:tab w:val="left" w:pos="-23629"/>
          <w:tab w:val="left" w:pos="-22500"/>
          <w:tab w:val="left" w:pos="-18780"/>
        </w:tabs>
        <w:jc w:val="both"/>
        <w:textAlignment w:val="auto"/>
        <w:rPr>
          <w:rFonts w:asciiTheme="minorHAnsi" w:hAnsiTheme="minorHAnsi" w:cstheme="minorHAnsi"/>
          <w:sz w:val="22"/>
          <w:szCs w:val="22"/>
        </w:rPr>
      </w:pPr>
      <w:r>
        <w:rPr>
          <w:rFonts w:asciiTheme="minorHAnsi" w:eastAsia="Calibri" w:hAnsiTheme="minorHAnsi" w:cstheme="minorHAnsi"/>
          <w:sz w:val="22"/>
          <w:szCs w:val="22"/>
        </w:rPr>
        <w:t>Zamawiającego: (...)</w:t>
      </w:r>
    </w:p>
    <w:p w:rsidR="008E7C3E" w:rsidRDefault="00012DB8">
      <w:pPr>
        <w:tabs>
          <w:tab w:val="left" w:pos="399"/>
          <w:tab w:val="left" w:pos="851"/>
          <w:tab w:val="left" w:pos="1980"/>
          <w:tab w:val="left" w:pos="3686"/>
          <w:tab w:val="left" w:pos="5700"/>
        </w:tabs>
        <w:ind w:left="851"/>
        <w:jc w:val="both"/>
        <w:rPr>
          <w:rFonts w:asciiTheme="minorHAnsi" w:eastAsia="Calibri" w:hAnsiTheme="minorHAnsi" w:cstheme="minorHAnsi"/>
          <w:sz w:val="22"/>
          <w:szCs w:val="22"/>
        </w:rPr>
      </w:pPr>
      <w:r>
        <w:rPr>
          <w:rFonts w:asciiTheme="minorHAnsi" w:eastAsia="Calibri" w:hAnsiTheme="minorHAnsi" w:cstheme="minorHAnsi"/>
          <w:sz w:val="22"/>
          <w:szCs w:val="22"/>
        </w:rPr>
        <w:t>(...) – tel. (...), e-mail: (...),</w:t>
      </w:r>
    </w:p>
    <w:p w:rsidR="008E7C3E" w:rsidRDefault="00012DB8">
      <w:pPr>
        <w:numPr>
          <w:ilvl w:val="0"/>
          <w:numId w:val="17"/>
        </w:numPr>
        <w:tabs>
          <w:tab w:val="left" w:pos="-24480"/>
          <w:tab w:val="left" w:pos="-24081"/>
          <w:tab w:val="left" w:pos="-23629"/>
          <w:tab w:val="left" w:pos="-22500"/>
          <w:tab w:val="left" w:pos="-18780"/>
        </w:tabs>
        <w:jc w:val="both"/>
        <w:textAlignment w:val="auto"/>
        <w:rPr>
          <w:rFonts w:asciiTheme="minorHAnsi" w:hAnsiTheme="minorHAnsi" w:cstheme="minorHAnsi"/>
          <w:sz w:val="22"/>
          <w:szCs w:val="22"/>
        </w:rPr>
      </w:pPr>
      <w:r>
        <w:rPr>
          <w:rFonts w:asciiTheme="minorHAnsi" w:eastAsia="Calibri" w:hAnsiTheme="minorHAnsi" w:cstheme="minorHAnsi"/>
          <w:sz w:val="22"/>
          <w:szCs w:val="22"/>
        </w:rPr>
        <w:lastRenderedPageBreak/>
        <w:t xml:space="preserve">Wykonawcy: (...), </w:t>
      </w:r>
    </w:p>
    <w:p w:rsidR="008E7C3E" w:rsidRDefault="00012DB8">
      <w:pPr>
        <w:tabs>
          <w:tab w:val="left" w:pos="399"/>
          <w:tab w:val="left" w:pos="851"/>
          <w:tab w:val="left" w:pos="1980"/>
          <w:tab w:val="left" w:pos="3686"/>
          <w:tab w:val="left" w:pos="5700"/>
        </w:tabs>
        <w:ind w:left="851"/>
        <w:jc w:val="both"/>
        <w:rPr>
          <w:rFonts w:asciiTheme="minorHAnsi" w:eastAsia="Calibri" w:hAnsiTheme="minorHAnsi" w:cstheme="minorHAnsi"/>
          <w:sz w:val="22"/>
          <w:szCs w:val="22"/>
        </w:rPr>
      </w:pPr>
      <w:r>
        <w:rPr>
          <w:rFonts w:asciiTheme="minorHAnsi" w:eastAsia="Calibri" w:hAnsiTheme="minorHAnsi" w:cstheme="minorHAnsi"/>
          <w:sz w:val="22"/>
          <w:szCs w:val="22"/>
        </w:rPr>
        <w:t>(...) – tel. (...), e-mail: (...),</w:t>
      </w:r>
    </w:p>
    <w:p w:rsidR="008E7C3E" w:rsidRDefault="00012DB8">
      <w:pPr>
        <w:widowControl w:val="0"/>
        <w:numPr>
          <w:ilvl w:val="0"/>
          <w:numId w:val="18"/>
        </w:numPr>
        <w:tabs>
          <w:tab w:val="left" w:pos="0"/>
        </w:tabs>
        <w:ind w:left="284" w:hanging="284"/>
        <w:jc w:val="both"/>
        <w:textAlignment w:val="auto"/>
        <w:rPr>
          <w:rFonts w:asciiTheme="minorHAnsi" w:hAnsiTheme="minorHAnsi" w:cstheme="minorHAnsi"/>
          <w:sz w:val="22"/>
          <w:szCs w:val="22"/>
        </w:rPr>
      </w:pPr>
      <w:r>
        <w:rPr>
          <w:rFonts w:asciiTheme="minorHAnsi" w:eastAsia="Palatino Linotype" w:hAnsiTheme="minorHAnsi" w:cstheme="minorHAnsi"/>
          <w:sz w:val="22"/>
          <w:szCs w:val="22"/>
          <w:lang w:eastAsia="en-US"/>
        </w:rPr>
        <w:t xml:space="preserve">O ile umowa nie stanowi inaczej, wszelkie oświadczenia i zawiadomienia dokonywane przez Strony, a wynikające z postanowień umowy lub związane z jej zawarciem, wykonywaniem lub rozwiązaniem, powinny być dokonywane wyłącznie w formie pisemnej </w:t>
      </w:r>
      <w:r>
        <w:rPr>
          <w:rFonts w:asciiTheme="minorHAnsi" w:hAnsiTheme="minorHAnsi" w:cstheme="minorHAnsi"/>
          <w:bCs/>
          <w:sz w:val="22"/>
          <w:szCs w:val="22"/>
        </w:rPr>
        <w:t>lub w postaci elektronicznej, na zasadach wskazanych w art. 77</w:t>
      </w:r>
      <w:r>
        <w:rPr>
          <w:rFonts w:asciiTheme="minorHAnsi" w:hAnsiTheme="minorHAnsi" w:cstheme="minorHAnsi"/>
          <w:bCs/>
          <w:sz w:val="22"/>
          <w:szCs w:val="22"/>
          <w:vertAlign w:val="superscript"/>
        </w:rPr>
        <w:t>2</w:t>
      </w:r>
      <w:r>
        <w:rPr>
          <w:rFonts w:asciiTheme="minorHAnsi" w:hAnsiTheme="minorHAnsi" w:cstheme="minorHAnsi"/>
          <w:bCs/>
          <w:sz w:val="22"/>
          <w:szCs w:val="22"/>
        </w:rPr>
        <w:t xml:space="preserve"> ustawy - Kodeks cywilny</w:t>
      </w:r>
      <w:r>
        <w:rPr>
          <w:rFonts w:asciiTheme="minorHAnsi" w:eastAsia="Palatino Linotype" w:hAnsiTheme="minorHAnsi" w:cstheme="minorHAnsi"/>
          <w:bCs/>
          <w:sz w:val="22"/>
          <w:szCs w:val="22"/>
          <w:lang w:eastAsia="en-US"/>
        </w:rPr>
        <w:t>.</w:t>
      </w:r>
      <w:r>
        <w:rPr>
          <w:rFonts w:asciiTheme="minorHAnsi" w:eastAsia="Palatino Linotype" w:hAnsiTheme="minorHAnsi" w:cstheme="minorHAnsi"/>
          <w:sz w:val="22"/>
          <w:szCs w:val="22"/>
          <w:lang w:eastAsia="en-US"/>
        </w:rPr>
        <w:t xml:space="preserve"> Zawiadomienia i oświadczenia dokonywane w innej formie nie wywołują skutków prawnych. </w:t>
      </w:r>
    </w:p>
    <w:p w:rsidR="008E7C3E" w:rsidRDefault="008E7C3E">
      <w:pPr>
        <w:jc w:val="center"/>
        <w:rPr>
          <w:rFonts w:asciiTheme="minorHAnsi" w:hAnsiTheme="minorHAnsi" w:cstheme="minorHAnsi"/>
          <w:b/>
          <w:bCs/>
          <w:sz w:val="22"/>
          <w:szCs w:val="22"/>
        </w:rPr>
      </w:pP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 16</w:t>
      </w:r>
    </w:p>
    <w:p w:rsidR="008E7C3E" w:rsidRDefault="00012DB8">
      <w:pPr>
        <w:jc w:val="center"/>
        <w:rPr>
          <w:rFonts w:asciiTheme="minorHAnsi" w:hAnsiTheme="minorHAnsi" w:cstheme="minorHAnsi"/>
          <w:b/>
          <w:sz w:val="22"/>
          <w:szCs w:val="22"/>
        </w:rPr>
      </w:pPr>
      <w:r>
        <w:rPr>
          <w:rFonts w:asciiTheme="minorHAnsi" w:hAnsiTheme="minorHAnsi" w:cstheme="minorHAnsi"/>
          <w:b/>
          <w:sz w:val="22"/>
          <w:szCs w:val="22"/>
        </w:rPr>
        <w:t>Poufność i dane osobowe</w:t>
      </w:r>
    </w:p>
    <w:p w:rsidR="008E7C3E" w:rsidRDefault="00012DB8" w:rsidP="00343FB4">
      <w:pPr>
        <w:numPr>
          <w:ilvl w:val="6"/>
          <w:numId w:val="42"/>
        </w:numPr>
        <w:jc w:val="both"/>
        <w:textAlignment w:val="auto"/>
        <w:rPr>
          <w:rFonts w:asciiTheme="minorHAnsi" w:eastAsia="Calibri" w:hAnsiTheme="minorHAnsi" w:cstheme="minorHAnsi"/>
          <w:sz w:val="22"/>
          <w:szCs w:val="22"/>
        </w:rPr>
      </w:pPr>
      <w:r>
        <w:rPr>
          <w:rFonts w:asciiTheme="minorHAnsi" w:eastAsia="Calibri" w:hAnsiTheme="minorHAnsi" w:cstheme="minorHAnsi"/>
          <w:sz w:val="22"/>
          <w:szCs w:val="22"/>
        </w:rPr>
        <w:t>Strony zobowiązują się do ochrony oraz do nieudostępniania innym osobom wszelkich informacji nieupublicznionych, zwłaszcza technicznych lub technologicznych, przekazywanych lub udostępnianych sobie wzajemnie w jakiejkolwiek postaci w związku z realizacją Umowy oraz wszelkiej dokumentacji wykonanej w ramach Umowy, na podstawie informacji posiadanych przez Stronę i przekazanych lub udostępnionych przez drugą Stronę w czasie trwania Umowy, jak również w terminie 5 lat po jej wykonaniu, rozwiązaniu lub wygaśnięciu.</w:t>
      </w:r>
    </w:p>
    <w:p w:rsidR="008E7C3E" w:rsidRDefault="00012DB8" w:rsidP="00343FB4">
      <w:pPr>
        <w:numPr>
          <w:ilvl w:val="6"/>
          <w:numId w:val="43"/>
        </w:numPr>
        <w:jc w:val="both"/>
        <w:textAlignment w:val="auto"/>
        <w:rPr>
          <w:rFonts w:asciiTheme="minorHAnsi" w:eastAsia="Calibri" w:hAnsiTheme="minorHAnsi" w:cstheme="minorHAnsi"/>
          <w:sz w:val="22"/>
          <w:szCs w:val="22"/>
        </w:rPr>
      </w:pPr>
      <w:r>
        <w:rPr>
          <w:rFonts w:asciiTheme="minorHAnsi" w:eastAsia="Calibri" w:hAnsiTheme="minorHAnsi" w:cstheme="minorHAnsi"/>
          <w:sz w:val="22"/>
          <w:szCs w:val="22"/>
        </w:rPr>
        <w:t>Zobowiązanie do zachowania poufności, określone w ust. 1 powyżej nie narusza obowiązku którejkolwiek ze Stron do dostarczania informacji uprawnionym do tego organom na podstawie obowiązujących przepisów prawa, jak również nie narusza uprawnień Stron do podawania do publicznej wiadomości informacji o ich działalności.</w:t>
      </w:r>
    </w:p>
    <w:p w:rsidR="008E7C3E" w:rsidRDefault="00012DB8" w:rsidP="00343FB4">
      <w:pPr>
        <w:numPr>
          <w:ilvl w:val="6"/>
          <w:numId w:val="44"/>
        </w:numPr>
        <w:jc w:val="both"/>
        <w:textAlignment w:val="auto"/>
        <w:rPr>
          <w:rFonts w:asciiTheme="minorHAnsi" w:eastAsia="Calibri" w:hAnsiTheme="minorHAnsi" w:cstheme="minorHAnsi"/>
          <w:sz w:val="22"/>
          <w:szCs w:val="22"/>
        </w:rPr>
      </w:pPr>
      <w:r>
        <w:rPr>
          <w:rFonts w:asciiTheme="minorHAnsi" w:hAnsiTheme="minorHAnsi" w:cstheme="minorHAnsi"/>
          <w:sz w:val="22"/>
          <w:szCs w:val="22"/>
        </w:rPr>
        <w:t>Strony zobowiązują się do ochrony danych osobowych udostępnionych wzajemnie w związku z wykonywaniem umowy, w tym do stosowania organizacyjnych i technicznych środków ochrony danych osobowych przetwarzanych w systemach informatycznych zgodnie przepisami prawa, a w szczególności z rozporządzeniem Parlamentu Europejskiego i Rady (UE) 2016/679 z dnia 27 kwietnia 2016 r. w sprawie ochrony osób fizycznych w związku  z przetwarzaniem danych osobowych i w sprawie swobodnego przepływu takich danych ora</w:t>
      </w:r>
      <w:r w:rsidR="00133B08">
        <w:rPr>
          <w:rFonts w:asciiTheme="minorHAnsi" w:hAnsiTheme="minorHAnsi" w:cstheme="minorHAnsi"/>
          <w:sz w:val="22"/>
          <w:szCs w:val="22"/>
        </w:rPr>
        <w:t xml:space="preserve">z uchylenia dyrektywy 95/46/WE, </w:t>
      </w:r>
      <w:r w:rsidR="00133B08" w:rsidRPr="002D4CDE">
        <w:rPr>
          <w:rFonts w:ascii="Calibri" w:hAnsi="Calibri" w:cs="Calibri"/>
          <w:sz w:val="22"/>
          <w:szCs w:val="22"/>
        </w:rPr>
        <w:t>w tym w związku z publikowaniem danych o  zawartej umowie w Centralnym Rejestrze Umów Jednostek Sektora Finansów Publicznych.</w:t>
      </w:r>
    </w:p>
    <w:p w:rsidR="008E7C3E" w:rsidRDefault="00012DB8" w:rsidP="00343FB4">
      <w:pPr>
        <w:numPr>
          <w:ilvl w:val="6"/>
          <w:numId w:val="45"/>
        </w:numPr>
        <w:jc w:val="both"/>
        <w:textAlignment w:val="auto"/>
        <w:rPr>
          <w:rFonts w:asciiTheme="minorHAnsi" w:eastAsia="Calibri" w:hAnsiTheme="minorHAnsi" w:cstheme="minorHAnsi"/>
          <w:sz w:val="22"/>
          <w:szCs w:val="22"/>
        </w:rPr>
      </w:pPr>
      <w:r>
        <w:rPr>
          <w:rFonts w:asciiTheme="minorHAnsi" w:eastAsia="Calibri" w:hAnsiTheme="minorHAnsi" w:cstheme="minorHAnsi"/>
          <w:sz w:val="22"/>
          <w:szCs w:val="22"/>
        </w:rPr>
        <w:t>W przypadku powierzenia przetwarzania danych osobowych wymagane jest zawarcie umowy powierzenia przetwarzania danych osobowych zgodnie z obowiązującymi przepisami prawa.</w:t>
      </w:r>
    </w:p>
    <w:p w:rsidR="008E7C3E" w:rsidRDefault="00012DB8" w:rsidP="00343FB4">
      <w:pPr>
        <w:numPr>
          <w:ilvl w:val="6"/>
          <w:numId w:val="46"/>
        </w:numPr>
        <w:jc w:val="both"/>
        <w:textAlignment w:val="auto"/>
        <w:rPr>
          <w:rFonts w:asciiTheme="minorHAnsi" w:eastAsia="Calibri" w:hAnsiTheme="minorHAnsi" w:cstheme="minorHAnsi"/>
          <w:sz w:val="22"/>
          <w:szCs w:val="22"/>
        </w:rPr>
      </w:pPr>
      <w:r>
        <w:rPr>
          <w:rFonts w:asciiTheme="minorHAnsi" w:hAnsiTheme="minorHAnsi" w:cstheme="minorHAnsi"/>
          <w:sz w:val="22"/>
          <w:szCs w:val="22"/>
        </w:rPr>
        <w:t>Strony oświadczają, że pracownicy posiadający dostęp do danych osobowych przedstawicieli stron umowy znają przepisy dotyczące ochrony danych osobowych oraz posiadają stosowne upoważnienia uprawniające do przetwarzania danych osobowych.</w:t>
      </w:r>
    </w:p>
    <w:p w:rsidR="008E7C3E" w:rsidRDefault="00012DB8" w:rsidP="00343FB4">
      <w:pPr>
        <w:numPr>
          <w:ilvl w:val="6"/>
          <w:numId w:val="47"/>
        </w:numPr>
        <w:jc w:val="both"/>
        <w:textAlignment w:val="auto"/>
        <w:rPr>
          <w:rFonts w:asciiTheme="minorHAnsi" w:eastAsia="Calibri" w:hAnsiTheme="minorHAnsi" w:cstheme="minorHAnsi"/>
          <w:sz w:val="22"/>
          <w:szCs w:val="22"/>
        </w:rPr>
      </w:pPr>
      <w:r>
        <w:rPr>
          <w:rFonts w:asciiTheme="minorHAnsi" w:hAnsiTheme="minorHAnsi" w:cstheme="minorHAnsi"/>
          <w:sz w:val="22"/>
          <w:szCs w:val="22"/>
        </w:rPr>
        <w:t>Strony oświadczają, że dane osobowe ich przedstawicieli uzyskane w związku z realizacją umowy, zostaną wykorzystane wyłącznie w celu realizacji jej przedmiotu i tak długo jak jest to niezbędne do jej wykonania.</w:t>
      </w:r>
    </w:p>
    <w:p w:rsidR="008E7C3E" w:rsidRDefault="008E7C3E">
      <w:pPr>
        <w:jc w:val="both"/>
        <w:textAlignment w:val="auto"/>
        <w:rPr>
          <w:rFonts w:asciiTheme="minorHAnsi" w:hAnsiTheme="minorHAnsi" w:cstheme="minorHAnsi"/>
          <w:sz w:val="22"/>
          <w:szCs w:val="22"/>
        </w:rPr>
      </w:pP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 17</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Zmiana treści umowy</w:t>
      </w:r>
    </w:p>
    <w:p w:rsidR="008E7C3E" w:rsidRDefault="00012DB8">
      <w:pPr>
        <w:widowControl w:val="0"/>
        <w:numPr>
          <w:ilvl w:val="0"/>
          <w:numId w:val="19"/>
        </w:numPr>
        <w:ind w:left="426"/>
        <w:jc w:val="both"/>
        <w:textAlignment w:val="center"/>
        <w:rPr>
          <w:rFonts w:asciiTheme="minorHAnsi" w:hAnsiTheme="minorHAnsi" w:cstheme="minorHAnsi"/>
          <w:sz w:val="22"/>
          <w:szCs w:val="22"/>
        </w:rPr>
      </w:pPr>
      <w:r>
        <w:rPr>
          <w:rFonts w:asciiTheme="minorHAnsi" w:hAnsiTheme="minorHAnsi" w:cstheme="minorHAnsi"/>
          <w:sz w:val="22"/>
          <w:szCs w:val="22"/>
        </w:rPr>
        <w:t>Zmiana postanowień umowy może nastąpić na podstawie art. 455 ustawy z dnia 11 września 2019 r. Prawo zamówień publicznych.</w:t>
      </w:r>
    </w:p>
    <w:p w:rsidR="008E7C3E" w:rsidRDefault="00012DB8">
      <w:pPr>
        <w:widowControl w:val="0"/>
        <w:numPr>
          <w:ilvl w:val="0"/>
          <w:numId w:val="19"/>
        </w:numPr>
        <w:ind w:left="426"/>
        <w:jc w:val="both"/>
        <w:textAlignment w:val="center"/>
        <w:rPr>
          <w:rFonts w:asciiTheme="minorHAnsi" w:hAnsiTheme="minorHAnsi" w:cstheme="minorHAnsi"/>
          <w:sz w:val="22"/>
          <w:szCs w:val="22"/>
        </w:rPr>
      </w:pPr>
      <w:r>
        <w:rPr>
          <w:rFonts w:asciiTheme="minorHAnsi" w:hAnsiTheme="minorHAnsi" w:cstheme="minorHAnsi"/>
          <w:sz w:val="22"/>
          <w:szCs w:val="22"/>
        </w:rPr>
        <w:t xml:space="preserve">Zmiana umowy podlega unieważnieniu, jeżeli została dokonana z naruszeniem art. 454 lub art. 455 ustawy z dnia 11 września 2019 r. Prawo zamówień publicznych. </w:t>
      </w:r>
    </w:p>
    <w:p w:rsidR="008E7C3E" w:rsidRDefault="00012DB8">
      <w:pPr>
        <w:widowControl w:val="0"/>
        <w:numPr>
          <w:ilvl w:val="0"/>
          <w:numId w:val="19"/>
        </w:numPr>
        <w:ind w:left="426"/>
        <w:jc w:val="both"/>
        <w:textAlignment w:val="center"/>
        <w:rPr>
          <w:rFonts w:asciiTheme="minorHAnsi" w:hAnsiTheme="minorHAnsi" w:cstheme="minorHAnsi"/>
          <w:sz w:val="22"/>
          <w:szCs w:val="22"/>
        </w:rPr>
      </w:pPr>
      <w:r>
        <w:rPr>
          <w:rFonts w:asciiTheme="minorHAnsi" w:hAnsiTheme="minorHAnsi" w:cstheme="minorHAnsi"/>
          <w:sz w:val="22"/>
          <w:szCs w:val="22"/>
        </w:rPr>
        <w:t>Zamawiający dopuszcza zmianę umowy w następujących sytuacjach:</w:t>
      </w:r>
    </w:p>
    <w:p w:rsidR="008E7C3E" w:rsidRDefault="00012DB8">
      <w:pPr>
        <w:widowControl w:val="0"/>
        <w:numPr>
          <w:ilvl w:val="1"/>
          <w:numId w:val="20"/>
        </w:numPr>
        <w:ind w:left="709"/>
        <w:jc w:val="both"/>
        <w:textAlignment w:val="center"/>
        <w:rPr>
          <w:rFonts w:asciiTheme="minorHAnsi" w:hAnsiTheme="minorHAnsi" w:cstheme="minorHAnsi"/>
          <w:sz w:val="22"/>
          <w:szCs w:val="22"/>
        </w:rPr>
      </w:pPr>
      <w:r>
        <w:rPr>
          <w:rFonts w:asciiTheme="minorHAnsi" w:hAnsiTheme="minorHAnsi" w:cstheme="minorHAnsi"/>
          <w:sz w:val="22"/>
          <w:szCs w:val="22"/>
        </w:rPr>
        <w:t>wystąpienia zmian powszechnie obowiązujących przepisów prawa w zakresie mającym wpływ na realizację przedmiotu umowy – w takim przypadku nastąpi dostosowanie zapisów umowy, stosownie do wprowadzonego zakresu zmian powszechnie obowiązujących przepisów prawa;</w:t>
      </w:r>
    </w:p>
    <w:p w:rsidR="008E7C3E" w:rsidRDefault="00012DB8">
      <w:pPr>
        <w:widowControl w:val="0"/>
        <w:numPr>
          <w:ilvl w:val="1"/>
          <w:numId w:val="20"/>
        </w:numPr>
        <w:ind w:left="709"/>
        <w:jc w:val="both"/>
        <w:textAlignment w:val="center"/>
        <w:rPr>
          <w:rFonts w:asciiTheme="minorHAnsi" w:hAnsiTheme="minorHAnsi" w:cstheme="minorHAnsi"/>
          <w:sz w:val="22"/>
          <w:szCs w:val="22"/>
        </w:rPr>
      </w:pPr>
      <w:r>
        <w:rPr>
          <w:rFonts w:asciiTheme="minorHAnsi" w:hAnsiTheme="minorHAnsi" w:cstheme="minorHAnsi"/>
          <w:sz w:val="22"/>
          <w:szCs w:val="22"/>
        </w:rPr>
        <w:t>zmiany stawki podatku VAT oraz podatku akcyzowego wpływającej na wynagrodzenie Wykonawcy;</w:t>
      </w:r>
    </w:p>
    <w:p w:rsidR="008E7C3E" w:rsidRDefault="00012DB8">
      <w:pPr>
        <w:widowControl w:val="0"/>
        <w:numPr>
          <w:ilvl w:val="1"/>
          <w:numId w:val="20"/>
        </w:numPr>
        <w:ind w:left="709"/>
        <w:jc w:val="both"/>
        <w:textAlignment w:val="center"/>
        <w:rPr>
          <w:rFonts w:asciiTheme="minorHAnsi" w:hAnsiTheme="minorHAnsi" w:cstheme="minorHAnsi"/>
          <w:sz w:val="22"/>
          <w:szCs w:val="22"/>
        </w:rPr>
      </w:pPr>
      <w:r>
        <w:rPr>
          <w:rFonts w:asciiTheme="minorHAnsi" w:eastAsia="Calibri" w:hAnsiTheme="minorHAnsi" w:cstheme="minorHAnsi"/>
          <w:sz w:val="22"/>
          <w:szCs w:val="22"/>
        </w:rPr>
        <w:t>okoliczności leżących po stronie Zamawiającego, których Zamawiający działając z należytą starannością nie mógł przewidzieć i nie wynikających z przyczyn leżących po stronie Wykonawcy - termin zakończenia przedmiotu umowy zostaje przesunięty o czas trwania wskazanych okoliczności;</w:t>
      </w:r>
    </w:p>
    <w:p w:rsidR="008E7C3E" w:rsidRDefault="00012DB8">
      <w:pPr>
        <w:widowControl w:val="0"/>
        <w:numPr>
          <w:ilvl w:val="1"/>
          <w:numId w:val="20"/>
        </w:numPr>
        <w:ind w:left="709"/>
        <w:jc w:val="both"/>
        <w:textAlignment w:val="center"/>
        <w:rPr>
          <w:rFonts w:asciiTheme="minorHAnsi" w:hAnsiTheme="minorHAnsi" w:cstheme="minorHAnsi"/>
          <w:sz w:val="22"/>
          <w:szCs w:val="22"/>
        </w:rPr>
      </w:pPr>
      <w:r>
        <w:rPr>
          <w:rFonts w:asciiTheme="minorHAnsi" w:hAnsiTheme="minorHAnsi" w:cstheme="minorHAnsi"/>
          <w:sz w:val="22"/>
          <w:szCs w:val="22"/>
        </w:rPr>
        <w:t>zmiany sposobu i terminów dostarczania posiłków;</w:t>
      </w:r>
    </w:p>
    <w:p w:rsidR="008E7C3E" w:rsidRDefault="00012DB8">
      <w:pPr>
        <w:widowControl w:val="0"/>
        <w:numPr>
          <w:ilvl w:val="1"/>
          <w:numId w:val="20"/>
        </w:numPr>
        <w:ind w:left="709"/>
        <w:jc w:val="both"/>
        <w:textAlignment w:val="center"/>
        <w:rPr>
          <w:rFonts w:asciiTheme="minorHAnsi" w:hAnsiTheme="minorHAnsi" w:cstheme="minorHAnsi"/>
          <w:sz w:val="22"/>
          <w:szCs w:val="22"/>
        </w:rPr>
      </w:pPr>
      <w:r>
        <w:rPr>
          <w:rFonts w:asciiTheme="minorHAnsi" w:hAnsiTheme="minorHAnsi" w:cstheme="minorHAnsi"/>
          <w:sz w:val="22"/>
          <w:szCs w:val="22"/>
        </w:rPr>
        <w:lastRenderedPageBreak/>
        <w:t xml:space="preserve">zmiany osób, o których mowa w § 15 </w:t>
      </w:r>
      <w:r w:rsidR="005C13C8">
        <w:rPr>
          <w:rFonts w:asciiTheme="minorHAnsi" w:hAnsiTheme="minorHAnsi" w:cstheme="minorHAnsi"/>
          <w:sz w:val="22"/>
          <w:szCs w:val="22"/>
        </w:rPr>
        <w:t xml:space="preserve">ust.1 </w:t>
      </w:r>
      <w:r>
        <w:rPr>
          <w:rFonts w:asciiTheme="minorHAnsi" w:hAnsiTheme="minorHAnsi" w:cstheme="minorHAnsi"/>
          <w:sz w:val="22"/>
          <w:szCs w:val="22"/>
        </w:rPr>
        <w:t>oraz danych kontaktowych;</w:t>
      </w:r>
    </w:p>
    <w:p w:rsidR="008E7C3E" w:rsidRDefault="00012DB8">
      <w:pPr>
        <w:widowControl w:val="0"/>
        <w:numPr>
          <w:ilvl w:val="1"/>
          <w:numId w:val="20"/>
        </w:numPr>
        <w:suppressAutoHyphens w:val="0"/>
        <w:ind w:left="709"/>
        <w:jc w:val="both"/>
        <w:textAlignment w:val="center"/>
        <w:rPr>
          <w:rFonts w:asciiTheme="minorHAnsi" w:hAnsiTheme="minorHAnsi" w:cstheme="minorHAnsi"/>
          <w:sz w:val="22"/>
          <w:szCs w:val="22"/>
        </w:rPr>
      </w:pPr>
      <w:r>
        <w:rPr>
          <w:rFonts w:asciiTheme="minorHAnsi" w:hAnsiTheme="minorHAnsi" w:cstheme="minorHAnsi"/>
          <w:sz w:val="22"/>
          <w:szCs w:val="22"/>
        </w:rPr>
        <w:t>zmiana danych adresowych Wykonawcy lub Zamawiającego, o których mowa w § 19 ust. 5.</w:t>
      </w:r>
    </w:p>
    <w:p w:rsidR="008E7C3E" w:rsidRDefault="00012DB8">
      <w:pPr>
        <w:widowControl w:val="0"/>
        <w:numPr>
          <w:ilvl w:val="0"/>
          <w:numId w:val="19"/>
        </w:numPr>
        <w:ind w:left="426"/>
        <w:jc w:val="both"/>
        <w:textAlignment w:val="center"/>
        <w:rPr>
          <w:rFonts w:asciiTheme="minorHAnsi" w:hAnsiTheme="minorHAnsi" w:cstheme="minorHAnsi"/>
          <w:sz w:val="22"/>
          <w:szCs w:val="22"/>
        </w:rPr>
      </w:pPr>
      <w:r>
        <w:rPr>
          <w:rFonts w:asciiTheme="minorHAnsi" w:hAnsiTheme="minorHAnsi" w:cstheme="minorHAnsi"/>
          <w:sz w:val="22"/>
          <w:szCs w:val="22"/>
        </w:rPr>
        <w:t xml:space="preserve">Zmiany, o których mowa w ust. 3 pkt 4 Zamawiający uzasadnia wskazując jako podstawę, np. zmianę organizacyjną po stronie Zamawiającego, wymagania odnośnie prawidłowej realizacji przez Zamawiającego zadań polegających na zabezpieczeniu wyżywienia pacjentów. </w:t>
      </w:r>
    </w:p>
    <w:p w:rsidR="008E7C3E" w:rsidRDefault="00012DB8">
      <w:pPr>
        <w:widowControl w:val="0"/>
        <w:numPr>
          <w:ilvl w:val="0"/>
          <w:numId w:val="19"/>
        </w:numPr>
        <w:ind w:left="426"/>
        <w:jc w:val="both"/>
        <w:textAlignment w:val="center"/>
        <w:rPr>
          <w:rFonts w:asciiTheme="minorHAnsi" w:hAnsiTheme="minorHAnsi" w:cstheme="minorHAnsi"/>
          <w:sz w:val="22"/>
          <w:szCs w:val="22"/>
        </w:rPr>
      </w:pPr>
      <w:r>
        <w:rPr>
          <w:rFonts w:asciiTheme="minorHAnsi" w:hAnsiTheme="minorHAnsi" w:cstheme="minorHAnsi"/>
          <w:sz w:val="22"/>
          <w:szCs w:val="22"/>
        </w:rPr>
        <w:t xml:space="preserve">Wszelkie zmiany treści umowy, poza przypadkami określonymi w ust. 3 pkt 5) i 6) wymagają zachowania formy pisemnej w formie aneksu pod rygorem nieważności. Zmiany określone </w:t>
      </w:r>
      <w:r>
        <w:rPr>
          <w:rFonts w:asciiTheme="minorHAnsi" w:hAnsiTheme="minorHAnsi" w:cstheme="minorHAnsi"/>
          <w:sz w:val="22"/>
          <w:szCs w:val="22"/>
        </w:rPr>
        <w:br/>
        <w:t>w ust. 3 pkt 5) i 6) zostaną dokonane na podstawie powiadomienia, co nie wymaga sporządzania aneksu do umowy.</w:t>
      </w:r>
    </w:p>
    <w:p w:rsidR="008E7C3E" w:rsidRPr="001B57D8" w:rsidRDefault="00012DB8">
      <w:pPr>
        <w:widowControl w:val="0"/>
        <w:numPr>
          <w:ilvl w:val="0"/>
          <w:numId w:val="19"/>
        </w:numPr>
        <w:ind w:left="426"/>
        <w:jc w:val="both"/>
        <w:textAlignment w:val="center"/>
        <w:rPr>
          <w:rFonts w:ascii="Calibri" w:hAnsi="Calibri" w:cs="Calibri"/>
          <w:sz w:val="22"/>
          <w:szCs w:val="22"/>
        </w:rPr>
      </w:pPr>
      <w:r>
        <w:rPr>
          <w:rFonts w:asciiTheme="minorHAnsi" w:hAnsiTheme="minorHAnsi" w:cstheme="minorHAnsi"/>
          <w:sz w:val="22"/>
          <w:szCs w:val="22"/>
        </w:rPr>
        <w:t xml:space="preserve">W przypadku zmian wysokości minimalnego wynagrodzenia za pracę lub minimalnej stawki godzinowej, zasad podlegania ubezpieczeniom społecznym lub ubezpieczeniu zdrowotnemu lub wysokości stawki składki na ubezpieczenie społeczne lub zdrowotne, zasad gromadzenia </w:t>
      </w:r>
      <w:r>
        <w:rPr>
          <w:rFonts w:asciiTheme="minorHAnsi" w:hAnsiTheme="minorHAnsi" w:cstheme="minorHAnsi"/>
          <w:sz w:val="22"/>
          <w:szCs w:val="22"/>
        </w:rPr>
        <w:br/>
        <w:t xml:space="preserve">i wysokości opłat do pracowniczych planów kapitałowych, o których mowa w ustawie z dnia </w:t>
      </w:r>
      <w:r>
        <w:rPr>
          <w:rFonts w:asciiTheme="minorHAnsi" w:hAnsiTheme="minorHAnsi" w:cstheme="minorHAnsi"/>
          <w:sz w:val="22"/>
          <w:szCs w:val="22"/>
        </w:rPr>
        <w:br/>
        <w:t xml:space="preserve">4 października 2018 r. o pracowniczych planach kapitałowych, jeżeli zmiany te będą miały wpływ na koszty </w:t>
      </w:r>
      <w:r w:rsidRPr="001B57D8">
        <w:rPr>
          <w:rFonts w:ascii="Calibri" w:hAnsi="Calibri" w:cs="Calibri"/>
          <w:sz w:val="22"/>
          <w:szCs w:val="22"/>
        </w:rPr>
        <w:t xml:space="preserve">wykonania zamówienia przez Wykonawcę, nie wcześniej niż z dniem wejścia </w:t>
      </w:r>
      <w:r w:rsidRPr="001B57D8">
        <w:rPr>
          <w:rFonts w:ascii="Calibri" w:hAnsi="Calibri" w:cs="Calibri"/>
          <w:sz w:val="22"/>
          <w:szCs w:val="22"/>
        </w:rPr>
        <w:br/>
        <w:t xml:space="preserve">w życie przepisów, z których wynikają w/w zmiany, wynagrodzenie Wykonawcy, ulegnie zmianie proporcjonalnie do zmiany tych kosztów. </w:t>
      </w:r>
    </w:p>
    <w:p w:rsidR="001B57D8" w:rsidRPr="001B57D8" w:rsidRDefault="001B57D8" w:rsidP="001B57D8">
      <w:pPr>
        <w:widowControl w:val="0"/>
        <w:numPr>
          <w:ilvl w:val="0"/>
          <w:numId w:val="19"/>
        </w:numPr>
        <w:ind w:left="426"/>
        <w:jc w:val="both"/>
        <w:textAlignment w:val="center"/>
        <w:rPr>
          <w:rFonts w:ascii="Calibri" w:hAnsi="Calibri" w:cs="Calibri"/>
          <w:sz w:val="22"/>
          <w:szCs w:val="22"/>
        </w:rPr>
      </w:pPr>
      <w:r w:rsidRPr="001B57D8">
        <w:rPr>
          <w:rFonts w:ascii="Calibri" w:hAnsi="Calibri" w:cs="Calibri"/>
          <w:sz w:val="22"/>
          <w:szCs w:val="22"/>
        </w:rPr>
        <w:t xml:space="preserve">Każdorazowo przed wprowadzeniem zmiany wynagrodzenia, o której mowa w ust. 6  powyżej, Wykonawca jest obowiązany przedstawić Zamawiającemu na piśmie, wpływ wyszczególnionych w ust. </w:t>
      </w:r>
      <w:r>
        <w:rPr>
          <w:rFonts w:ascii="Calibri" w:hAnsi="Calibri" w:cs="Calibri"/>
          <w:sz w:val="22"/>
          <w:szCs w:val="22"/>
        </w:rPr>
        <w:t>6</w:t>
      </w:r>
      <w:r w:rsidRPr="001B57D8">
        <w:rPr>
          <w:rFonts w:ascii="Calibri" w:hAnsi="Calibri" w:cs="Calibri"/>
          <w:sz w:val="22"/>
          <w:szCs w:val="22"/>
        </w:rPr>
        <w:t xml:space="preserve"> zmian, na koszty wykonania zamówienia oraz propozycję nowego wynagrodzenia. Zmiana wynagrodzenia Wykonawcy następuje w formie aneksu do umowy. Pierwsza waloryzacja może nastąpić nie wcześniej niż po 6 miesiącach obowiązywania umowy.</w:t>
      </w:r>
    </w:p>
    <w:p w:rsidR="008E7C3E" w:rsidRDefault="00012DB8">
      <w:pPr>
        <w:widowControl w:val="0"/>
        <w:numPr>
          <w:ilvl w:val="0"/>
          <w:numId w:val="19"/>
        </w:numPr>
        <w:ind w:left="426"/>
        <w:jc w:val="both"/>
        <w:textAlignment w:val="center"/>
        <w:rPr>
          <w:rFonts w:asciiTheme="minorHAnsi" w:hAnsiTheme="minorHAnsi" w:cstheme="minorHAnsi"/>
          <w:sz w:val="22"/>
          <w:szCs w:val="22"/>
        </w:rPr>
      </w:pPr>
      <w:r w:rsidRPr="001B57D8">
        <w:rPr>
          <w:rFonts w:ascii="Calibri" w:hAnsi="Calibri" w:cs="Calibri"/>
          <w:sz w:val="22"/>
          <w:szCs w:val="22"/>
        </w:rPr>
        <w:t>Wynagrodzenie Wykonawcy może podlegać waloryzacji</w:t>
      </w:r>
      <w:r>
        <w:rPr>
          <w:rFonts w:asciiTheme="minorHAnsi" w:hAnsiTheme="minorHAnsi" w:cstheme="minorHAnsi"/>
          <w:sz w:val="22"/>
          <w:szCs w:val="22"/>
        </w:rPr>
        <w:t xml:space="preserve"> (wzrostowi lub obniżeniu) w oparciu </w:t>
      </w:r>
    </w:p>
    <w:p w:rsidR="008E7C3E" w:rsidRDefault="00012DB8">
      <w:pPr>
        <w:pStyle w:val="Akapitzlist"/>
        <w:widowControl w:val="0"/>
        <w:spacing w:after="0" w:line="240" w:lineRule="auto"/>
        <w:ind w:left="357"/>
        <w:jc w:val="both"/>
        <w:textAlignment w:val="center"/>
        <w:rPr>
          <w:rFonts w:asciiTheme="minorHAnsi" w:hAnsiTheme="minorHAnsi" w:cstheme="minorHAnsi"/>
        </w:rPr>
      </w:pPr>
      <w:r>
        <w:rPr>
          <w:rFonts w:asciiTheme="minorHAnsi" w:hAnsiTheme="minorHAnsi" w:cstheme="minorHAnsi"/>
        </w:rPr>
        <w:t xml:space="preserve">o publikowany przez Prezesa Głównego Urzędu Statystycznego wskaźnik ceny towarów i usług konsumpcyjnych ogółem w danym kwartale, jeżeli wskaźnik ten wzrośnie lub obniży się (+/-) </w:t>
      </w:r>
      <w:r>
        <w:rPr>
          <w:rFonts w:asciiTheme="minorHAnsi" w:hAnsiTheme="minorHAnsi" w:cstheme="minorHAnsi"/>
        </w:rPr>
        <w:br/>
        <w:t>o 5 % w porównaniu z kwartałem poprzedzającym (dalej jako „Wskaźnik”) w następujący sposób:</w:t>
      </w:r>
    </w:p>
    <w:p w:rsidR="008E7C3E" w:rsidRDefault="00012DB8" w:rsidP="00343FB4">
      <w:pPr>
        <w:pStyle w:val="NoSpacing1"/>
        <w:numPr>
          <w:ilvl w:val="1"/>
          <w:numId w:val="41"/>
        </w:numPr>
        <w:suppressAutoHyphens w:val="0"/>
        <w:ind w:left="714" w:hanging="357"/>
        <w:jc w:val="both"/>
        <w:rPr>
          <w:rFonts w:asciiTheme="minorHAnsi" w:hAnsiTheme="minorHAnsi" w:cstheme="minorHAnsi"/>
        </w:rPr>
      </w:pPr>
      <w:r>
        <w:rPr>
          <w:rFonts w:asciiTheme="minorHAnsi" w:hAnsiTheme="minorHAnsi" w:cstheme="minorHAnsi"/>
        </w:rPr>
        <w:t xml:space="preserve">waloryzacja może zostać dokonana po 6 miesiącach obowiązywania umowy w oparciu </w:t>
      </w:r>
      <w:r>
        <w:rPr>
          <w:rFonts w:asciiTheme="minorHAnsi" w:hAnsiTheme="minorHAnsi" w:cstheme="minorHAnsi"/>
        </w:rPr>
        <w:br/>
        <w:t xml:space="preserve">o wysokość Wskaźnika opublikowanego dla kolejnego kwartału przypadającego po </w:t>
      </w:r>
      <w:r>
        <w:rPr>
          <w:rFonts w:asciiTheme="minorHAnsi" w:hAnsiTheme="minorHAnsi" w:cstheme="minorHAnsi"/>
        </w:rPr>
        <w:br/>
        <w:t>6 miesiącach obowiązywania umowy;</w:t>
      </w:r>
    </w:p>
    <w:p w:rsidR="008E7C3E" w:rsidRDefault="00012DB8" w:rsidP="00343FB4">
      <w:pPr>
        <w:pStyle w:val="NoSpacing1"/>
        <w:numPr>
          <w:ilvl w:val="1"/>
          <w:numId w:val="41"/>
        </w:numPr>
        <w:suppressAutoHyphens w:val="0"/>
        <w:ind w:left="714" w:hanging="357"/>
        <w:jc w:val="both"/>
        <w:rPr>
          <w:rFonts w:asciiTheme="minorHAnsi" w:hAnsiTheme="minorHAnsi" w:cstheme="minorHAnsi"/>
        </w:rPr>
      </w:pPr>
      <w:r>
        <w:rPr>
          <w:rFonts w:asciiTheme="minorHAnsi" w:hAnsiTheme="minorHAnsi" w:cstheme="minorHAnsi"/>
        </w:rPr>
        <w:t xml:space="preserve">warunkiem waloryzacji jest złożenie pisemnego wniosku drugiej stronie. Wraz </w:t>
      </w:r>
      <w:r>
        <w:rPr>
          <w:rFonts w:asciiTheme="minorHAnsi" w:hAnsiTheme="minorHAnsi" w:cstheme="minorHAnsi"/>
        </w:rPr>
        <w:br/>
        <w:t xml:space="preserve">z wnioskiem Wykonawca zobowiązany jest przedstawić Zamawiającemu szczegółową </w:t>
      </w:r>
      <w:r>
        <w:rPr>
          <w:rFonts w:asciiTheme="minorHAnsi" w:hAnsiTheme="minorHAnsi" w:cstheme="minorHAnsi"/>
        </w:rPr>
        <w:br/>
        <w:t xml:space="preserve">kalkulację wzrostu kosztów wynikających ze zmiany Wskaźnika wraz ze stosownymi </w:t>
      </w:r>
      <w:r>
        <w:rPr>
          <w:rFonts w:asciiTheme="minorHAnsi" w:hAnsiTheme="minorHAnsi" w:cstheme="minorHAnsi"/>
        </w:rPr>
        <w:br/>
        <w:t>obliczeniami i uzasadnieniem. Brak przedłożenia przez Wykonawcę szczegółowej kalkulacji kosztów w terminie 30 dni od daty złożenia wniosku spowoduje pozostawienie wniosku bez rozpatrzenia;</w:t>
      </w:r>
    </w:p>
    <w:p w:rsidR="008E7C3E" w:rsidRDefault="00012DB8" w:rsidP="00343FB4">
      <w:pPr>
        <w:pStyle w:val="NoSpacing1"/>
        <w:numPr>
          <w:ilvl w:val="1"/>
          <w:numId w:val="41"/>
        </w:numPr>
        <w:suppressAutoHyphens w:val="0"/>
        <w:ind w:left="714" w:hanging="357"/>
        <w:jc w:val="both"/>
        <w:rPr>
          <w:rFonts w:asciiTheme="minorHAnsi" w:hAnsiTheme="minorHAnsi" w:cstheme="minorHAnsi"/>
        </w:rPr>
      </w:pPr>
      <w:r>
        <w:rPr>
          <w:rFonts w:asciiTheme="minorHAnsi" w:hAnsiTheme="minorHAnsi" w:cstheme="minorHAnsi"/>
        </w:rPr>
        <w:t xml:space="preserve">waloryzacja stanowi zmianę Umowy i wymaga wskazania w aneksie podstawy obliczenia </w:t>
      </w:r>
      <w:r>
        <w:rPr>
          <w:rFonts w:asciiTheme="minorHAnsi" w:hAnsiTheme="minorHAnsi" w:cstheme="minorHAnsi"/>
        </w:rPr>
        <w:br/>
        <w:t>wysokości zmiany wynagrodzenia.</w:t>
      </w:r>
    </w:p>
    <w:p w:rsidR="008E7C3E" w:rsidRDefault="00012DB8">
      <w:pPr>
        <w:pStyle w:val="NoSpacing1"/>
        <w:numPr>
          <w:ilvl w:val="0"/>
          <w:numId w:val="19"/>
        </w:numPr>
        <w:suppressAutoHyphens w:val="0"/>
        <w:ind w:left="357" w:hanging="357"/>
        <w:jc w:val="both"/>
        <w:rPr>
          <w:rFonts w:asciiTheme="minorHAnsi" w:hAnsiTheme="minorHAnsi" w:cstheme="minorHAnsi"/>
        </w:rPr>
      </w:pPr>
      <w:r>
        <w:rPr>
          <w:rFonts w:asciiTheme="minorHAnsi" w:hAnsiTheme="minorHAnsi" w:cstheme="minorHAnsi"/>
        </w:rPr>
        <w:t>Maksymalna wartość zmiany wynagrodzenia jaką dopuszcza Zamawiający na podstawie ust. 8 powyżej wynosi 10 % wartości wynagrodzenia wskazanego przez Wykonawcę w ofercie.</w:t>
      </w:r>
    </w:p>
    <w:p w:rsidR="008E7C3E" w:rsidRDefault="00012DB8">
      <w:pPr>
        <w:pStyle w:val="NoSpacing1"/>
        <w:numPr>
          <w:ilvl w:val="0"/>
          <w:numId w:val="19"/>
        </w:numPr>
        <w:suppressAutoHyphens w:val="0"/>
        <w:ind w:left="357" w:hanging="357"/>
        <w:jc w:val="both"/>
        <w:rPr>
          <w:rFonts w:asciiTheme="minorHAnsi" w:hAnsiTheme="minorHAnsi" w:cstheme="minorHAnsi"/>
        </w:rPr>
      </w:pPr>
      <w:r>
        <w:rPr>
          <w:rFonts w:asciiTheme="minorHAnsi" w:hAnsiTheme="minorHAnsi" w:cstheme="minorHAnsi"/>
        </w:rPr>
        <w:t xml:space="preserve">Wykonawca, którego wynagrodzenie zostało zmienione, zobowiązany jest do zmiany </w:t>
      </w:r>
      <w:r>
        <w:rPr>
          <w:rFonts w:asciiTheme="minorHAnsi" w:hAnsiTheme="minorHAnsi" w:cstheme="minorHAnsi"/>
        </w:rPr>
        <w:br/>
        <w:t xml:space="preserve">wynagrodzenia przysługującego podwykonawcy z którym zawarł umowę, której przedmiotem są dostawy lub usługi i której okres obowiązywania przekracza 6 miesięcy, w zakresie  </w:t>
      </w:r>
      <w:r>
        <w:rPr>
          <w:rFonts w:asciiTheme="minorHAnsi" w:hAnsiTheme="minorHAnsi" w:cstheme="minorHAnsi"/>
        </w:rPr>
        <w:br/>
        <w:t xml:space="preserve">odpowiadającym zmianom cen materiałów lub kosztów dotyczących zobowiązania </w:t>
      </w:r>
      <w:r>
        <w:rPr>
          <w:rFonts w:asciiTheme="minorHAnsi" w:hAnsiTheme="minorHAnsi" w:cstheme="minorHAnsi"/>
        </w:rPr>
        <w:br/>
        <w:t>podwykonawcy.</w:t>
      </w:r>
    </w:p>
    <w:p w:rsidR="008E7C3E" w:rsidRDefault="00012DB8">
      <w:pPr>
        <w:pStyle w:val="NoSpacing1"/>
        <w:numPr>
          <w:ilvl w:val="0"/>
          <w:numId w:val="19"/>
        </w:numPr>
        <w:suppressAutoHyphens w:val="0"/>
        <w:ind w:left="357" w:hanging="357"/>
        <w:jc w:val="both"/>
        <w:rPr>
          <w:rFonts w:asciiTheme="minorHAnsi" w:hAnsiTheme="minorHAnsi" w:cstheme="minorHAnsi"/>
        </w:rPr>
      </w:pPr>
      <w:r>
        <w:rPr>
          <w:rFonts w:asciiTheme="minorHAnsi" w:hAnsiTheme="minorHAnsi" w:cstheme="minorHAnsi"/>
        </w:rPr>
        <w:t xml:space="preserve">W przypadku naruszenia ust. 10 powyżej lub braku zapłaty lub nieterminowej zapłaty </w:t>
      </w:r>
      <w:r>
        <w:rPr>
          <w:rFonts w:asciiTheme="minorHAnsi" w:hAnsiTheme="minorHAnsi" w:cstheme="minorHAnsi"/>
        </w:rPr>
        <w:br/>
        <w:t xml:space="preserve">wynagrodzenia należnego podwykonawcom z tytułu zmiany wysokości wynagrodzenia, </w:t>
      </w:r>
      <w:r>
        <w:rPr>
          <w:rFonts w:asciiTheme="minorHAnsi" w:hAnsiTheme="minorHAnsi" w:cstheme="minorHAnsi"/>
        </w:rPr>
        <w:br/>
        <w:t>Wykonawca zapłaci Zamawiającemu karę umowną w wysokości odpowiadającej 2 % wartości umowy podwykonawczej netto, ale nie mniej niż 1.000 zł.</w:t>
      </w:r>
    </w:p>
    <w:p w:rsidR="008E7C3E" w:rsidRDefault="00012DB8">
      <w:pPr>
        <w:pStyle w:val="NoSpacing1"/>
        <w:numPr>
          <w:ilvl w:val="0"/>
          <w:numId w:val="19"/>
        </w:numPr>
        <w:suppressAutoHyphens w:val="0"/>
        <w:ind w:left="357" w:hanging="357"/>
        <w:jc w:val="both"/>
        <w:rPr>
          <w:rFonts w:asciiTheme="minorHAnsi" w:hAnsiTheme="minorHAnsi" w:cstheme="minorHAnsi"/>
        </w:rPr>
      </w:pPr>
      <w:r>
        <w:rPr>
          <w:rFonts w:asciiTheme="minorHAnsi" w:hAnsiTheme="minorHAnsi" w:cstheme="minorHAnsi"/>
        </w:rPr>
        <w:t xml:space="preserve">Zamawiający celem weryfikacji realizacji obowiązków Wykonawcy w odniesieniu do zmian </w:t>
      </w:r>
      <w:r>
        <w:rPr>
          <w:rFonts w:asciiTheme="minorHAnsi" w:hAnsiTheme="minorHAnsi" w:cstheme="minorHAnsi"/>
        </w:rPr>
        <w:br/>
        <w:t>wynagrodzenia podwykonawców oraz terminowości zapłaty im wynagrodzenia w należytej w</w:t>
      </w:r>
      <w:r>
        <w:rPr>
          <w:rFonts w:asciiTheme="minorHAnsi" w:hAnsiTheme="minorHAnsi" w:cstheme="minorHAnsi"/>
        </w:rPr>
        <w:t>y</w:t>
      </w:r>
      <w:r>
        <w:rPr>
          <w:rFonts w:asciiTheme="minorHAnsi" w:hAnsiTheme="minorHAnsi" w:cstheme="minorHAnsi"/>
        </w:rPr>
        <w:t>sokości, wynikającej z niniejszej umowy oraz mających zastosowanie przepisów ustawy z dnia 11 września 2019 r. Prawo zamówień publicznych, ma prawo w każdym czasie, nie później niż w terminie 3 dni, żądać przedłożenia oświadczeń lub dokumentów w niezbędnym zakresie (w tym także kopii umów podwykonawczych lub dowodów płatności wynagrodzenia).</w:t>
      </w:r>
    </w:p>
    <w:p w:rsidR="008E7C3E" w:rsidRDefault="00012DB8">
      <w:pPr>
        <w:pStyle w:val="NoSpacing1"/>
        <w:numPr>
          <w:ilvl w:val="0"/>
          <w:numId w:val="19"/>
        </w:numPr>
        <w:suppressAutoHyphens w:val="0"/>
        <w:ind w:left="357" w:hanging="357"/>
        <w:jc w:val="both"/>
        <w:rPr>
          <w:rFonts w:asciiTheme="minorHAnsi" w:hAnsiTheme="minorHAnsi" w:cstheme="minorHAnsi"/>
        </w:rPr>
      </w:pPr>
      <w:r>
        <w:rPr>
          <w:rFonts w:asciiTheme="minorHAnsi" w:hAnsiTheme="minorHAnsi" w:cstheme="minorHAnsi"/>
        </w:rPr>
        <w:lastRenderedPageBreak/>
        <w:t xml:space="preserve">W przypadku naruszenia ust. 12 powyżej, Wykonawca zapłaci Zamawiającemu karę umowną </w:t>
      </w:r>
      <w:r>
        <w:rPr>
          <w:rFonts w:asciiTheme="minorHAnsi" w:hAnsiTheme="minorHAnsi" w:cstheme="minorHAnsi"/>
        </w:rPr>
        <w:br/>
        <w:t>w wysokości 2.000 zł za każdy przypadek.</w:t>
      </w:r>
    </w:p>
    <w:p w:rsidR="008E7C3E" w:rsidRDefault="00012DB8">
      <w:pPr>
        <w:pStyle w:val="NoSpacing1"/>
        <w:numPr>
          <w:ilvl w:val="0"/>
          <w:numId w:val="19"/>
        </w:numPr>
        <w:suppressAutoHyphens w:val="0"/>
        <w:ind w:left="357" w:hanging="357"/>
        <w:jc w:val="both"/>
        <w:rPr>
          <w:rFonts w:asciiTheme="minorHAnsi" w:hAnsiTheme="minorHAnsi" w:cstheme="minorHAnsi"/>
        </w:rPr>
      </w:pPr>
      <w:r>
        <w:rPr>
          <w:rFonts w:asciiTheme="minorHAnsi" w:hAnsiTheme="minorHAnsi" w:cstheme="minorHAnsi"/>
        </w:rPr>
        <w:t>Zmiany opisane w ust. 6 dotyczą ustawowych zmian:</w:t>
      </w:r>
    </w:p>
    <w:p w:rsidR="008E7C3E" w:rsidRDefault="00012DB8">
      <w:pPr>
        <w:pStyle w:val="Akapitzlist"/>
        <w:widowControl w:val="0"/>
        <w:numPr>
          <w:ilvl w:val="1"/>
          <w:numId w:val="19"/>
        </w:numPr>
        <w:suppressAutoHyphens w:val="0"/>
        <w:spacing w:after="0" w:line="240" w:lineRule="auto"/>
        <w:ind w:left="714" w:hanging="357"/>
        <w:contextualSpacing/>
        <w:jc w:val="both"/>
        <w:textAlignment w:val="auto"/>
        <w:rPr>
          <w:rFonts w:asciiTheme="minorHAnsi" w:hAnsiTheme="minorHAnsi" w:cstheme="minorHAnsi"/>
        </w:rPr>
      </w:pPr>
      <w:r>
        <w:rPr>
          <w:rFonts w:asciiTheme="minorHAnsi" w:hAnsiTheme="minorHAnsi" w:cstheme="minorHAnsi"/>
        </w:rPr>
        <w:t>stawki podatku od towarów i usług,</w:t>
      </w:r>
    </w:p>
    <w:p w:rsidR="008E7C3E" w:rsidRDefault="00012DB8">
      <w:pPr>
        <w:widowControl w:val="0"/>
        <w:numPr>
          <w:ilvl w:val="1"/>
          <w:numId w:val="19"/>
        </w:numPr>
        <w:suppressAutoHyphens w:val="0"/>
        <w:ind w:left="714" w:hanging="357"/>
        <w:jc w:val="both"/>
        <w:textAlignment w:val="auto"/>
        <w:rPr>
          <w:rFonts w:asciiTheme="minorHAnsi" w:hAnsiTheme="minorHAnsi" w:cstheme="minorHAnsi"/>
          <w:sz w:val="22"/>
          <w:szCs w:val="22"/>
        </w:rPr>
      </w:pPr>
      <w:r>
        <w:rPr>
          <w:rFonts w:asciiTheme="minorHAnsi" w:hAnsiTheme="minorHAnsi" w:cstheme="minorHAnsi"/>
          <w:sz w:val="22"/>
          <w:szCs w:val="22"/>
        </w:rPr>
        <w:t>wysokości minimalnego wynagrodzenia za pracę ustalonego na podstawie art. 2 ust. 3-5 ustawy z dnia 10 października 2002 r o minimalnym wynagrodzeniu za pracę,</w:t>
      </w:r>
    </w:p>
    <w:p w:rsidR="008E7C3E" w:rsidRDefault="00012DB8">
      <w:pPr>
        <w:widowControl w:val="0"/>
        <w:numPr>
          <w:ilvl w:val="1"/>
          <w:numId w:val="19"/>
        </w:numPr>
        <w:suppressAutoHyphens w:val="0"/>
        <w:ind w:left="714" w:hanging="357"/>
        <w:jc w:val="both"/>
        <w:textAlignment w:val="auto"/>
        <w:rPr>
          <w:rFonts w:asciiTheme="minorHAnsi" w:hAnsiTheme="minorHAnsi" w:cstheme="minorHAnsi"/>
          <w:sz w:val="22"/>
          <w:szCs w:val="22"/>
        </w:rPr>
      </w:pPr>
      <w:r>
        <w:rPr>
          <w:rFonts w:asciiTheme="minorHAnsi" w:hAnsiTheme="minorHAnsi" w:cstheme="minorHAnsi"/>
          <w:sz w:val="22"/>
          <w:szCs w:val="22"/>
        </w:rPr>
        <w:t>zasad podlegania ubezpieczeniom społecznym lub ubezpieczeniu zdrowotnemu lub wysok</w:t>
      </w:r>
      <w:r>
        <w:rPr>
          <w:rFonts w:asciiTheme="minorHAnsi" w:hAnsiTheme="minorHAnsi" w:cstheme="minorHAnsi"/>
          <w:sz w:val="22"/>
          <w:szCs w:val="22"/>
        </w:rPr>
        <w:t>o</w:t>
      </w:r>
      <w:r>
        <w:rPr>
          <w:rFonts w:asciiTheme="minorHAnsi" w:hAnsiTheme="minorHAnsi" w:cstheme="minorHAnsi"/>
          <w:sz w:val="22"/>
          <w:szCs w:val="22"/>
        </w:rPr>
        <w:t xml:space="preserve">ści stawki składki na ubezpieczenie społeczne lub zdrowotne, </w:t>
      </w:r>
    </w:p>
    <w:p w:rsidR="008E7C3E" w:rsidRDefault="00012DB8">
      <w:pPr>
        <w:widowControl w:val="0"/>
        <w:numPr>
          <w:ilvl w:val="1"/>
          <w:numId w:val="19"/>
        </w:numPr>
        <w:suppressAutoHyphens w:val="0"/>
        <w:ind w:left="714" w:hanging="357"/>
        <w:jc w:val="both"/>
        <w:textAlignment w:val="auto"/>
        <w:rPr>
          <w:rFonts w:asciiTheme="minorHAnsi" w:hAnsiTheme="minorHAnsi" w:cstheme="minorHAnsi"/>
          <w:sz w:val="22"/>
          <w:szCs w:val="22"/>
        </w:rPr>
      </w:pPr>
      <w:r>
        <w:rPr>
          <w:rFonts w:asciiTheme="minorHAnsi" w:hAnsiTheme="minorHAnsi" w:cstheme="minorHAnsi"/>
          <w:sz w:val="22"/>
          <w:szCs w:val="22"/>
        </w:rPr>
        <w:t>zasad gromadzenia i wysokości wpłat do pracowniczych planów kapitałowych, o których mowa w ustawie z dnia 4 października 2018 r. o pracowniczych planach kapitałowych.</w:t>
      </w:r>
    </w:p>
    <w:p w:rsidR="008E7C3E" w:rsidRDefault="00012DB8">
      <w:pPr>
        <w:pStyle w:val="Akapitzlist"/>
        <w:widowControl w:val="0"/>
        <w:numPr>
          <w:ilvl w:val="0"/>
          <w:numId w:val="19"/>
        </w:numPr>
        <w:suppressAutoHyphens w:val="0"/>
        <w:spacing w:after="0" w:line="240" w:lineRule="auto"/>
        <w:ind w:left="357" w:hanging="357"/>
        <w:contextualSpacing/>
        <w:jc w:val="both"/>
        <w:textAlignment w:val="auto"/>
        <w:rPr>
          <w:rFonts w:asciiTheme="minorHAnsi" w:hAnsiTheme="minorHAnsi" w:cstheme="minorHAnsi"/>
        </w:rPr>
      </w:pPr>
      <w:r>
        <w:rPr>
          <w:rFonts w:asciiTheme="minorHAnsi" w:hAnsiTheme="minorHAnsi" w:cstheme="minorHAnsi"/>
        </w:rPr>
        <w:t xml:space="preserve">Zmiana wysokości wynagrodzenia obowiązywać będzie od dnia wskazanego w aneksie </w:t>
      </w:r>
      <w:r>
        <w:rPr>
          <w:rFonts w:asciiTheme="minorHAnsi" w:hAnsiTheme="minorHAnsi" w:cstheme="minorHAnsi"/>
        </w:rPr>
        <w:br/>
        <w:t xml:space="preserve">do umowy. </w:t>
      </w:r>
    </w:p>
    <w:p w:rsidR="008E7C3E" w:rsidRDefault="00012DB8">
      <w:pPr>
        <w:pStyle w:val="Akapitzlist"/>
        <w:widowControl w:val="0"/>
        <w:numPr>
          <w:ilvl w:val="0"/>
          <w:numId w:val="19"/>
        </w:numPr>
        <w:suppressAutoHyphens w:val="0"/>
        <w:spacing w:after="0" w:line="240" w:lineRule="auto"/>
        <w:ind w:left="357" w:hanging="357"/>
        <w:contextualSpacing/>
        <w:jc w:val="both"/>
        <w:textAlignment w:val="auto"/>
        <w:rPr>
          <w:rFonts w:asciiTheme="minorHAnsi" w:hAnsiTheme="minorHAnsi" w:cstheme="minorHAnsi"/>
        </w:rPr>
      </w:pPr>
      <w:r>
        <w:rPr>
          <w:rFonts w:asciiTheme="minorHAnsi" w:hAnsiTheme="minorHAnsi" w:cstheme="minorHAnsi"/>
        </w:rPr>
        <w:t xml:space="preserve">W wypadku zmiany stawki podatku od towarów i usług wartość netto wynagrodzenia nie zmieni się, a określona w aneksie wartość brutto wynagrodzenia zostanie wyliczona na podstawie </w:t>
      </w:r>
      <w:r>
        <w:rPr>
          <w:rFonts w:asciiTheme="minorHAnsi" w:hAnsiTheme="minorHAnsi" w:cstheme="minorHAnsi"/>
        </w:rPr>
        <w:br/>
        <w:t xml:space="preserve">nowych przepisów. </w:t>
      </w:r>
    </w:p>
    <w:p w:rsidR="008E7C3E" w:rsidRDefault="00012DB8">
      <w:pPr>
        <w:pStyle w:val="Akapitzlist"/>
        <w:widowControl w:val="0"/>
        <w:numPr>
          <w:ilvl w:val="0"/>
          <w:numId w:val="19"/>
        </w:numPr>
        <w:suppressAutoHyphens w:val="0"/>
        <w:spacing w:after="0" w:line="240" w:lineRule="auto"/>
        <w:ind w:left="357" w:hanging="357"/>
        <w:contextualSpacing/>
        <w:jc w:val="both"/>
        <w:textAlignment w:val="auto"/>
        <w:rPr>
          <w:rFonts w:asciiTheme="minorHAnsi" w:hAnsiTheme="minorHAnsi" w:cstheme="minorHAnsi"/>
        </w:rPr>
      </w:pPr>
      <w:r>
        <w:rPr>
          <w:rFonts w:asciiTheme="minorHAnsi" w:hAnsiTheme="minorHAnsi" w:cstheme="minorHAnsi"/>
        </w:rPr>
        <w:t xml:space="preserve">W przypadku zmiany, o której mowa w ust. 6 wynagrodzenie wykonawcy ulegnie zmianie </w:t>
      </w:r>
      <w:r>
        <w:rPr>
          <w:rFonts w:asciiTheme="minorHAnsi" w:hAnsiTheme="minorHAnsi" w:cstheme="minorHAnsi"/>
        </w:rPr>
        <w:br/>
        <w:t xml:space="preserve">o wartość wzrostu całkowitego kosztu wykonawcy wynikająca ze zwiększenia wynagrodzenia osób bezpośrednio wykonujących zamówienie do wysokości aktualnie obowiązującego </w:t>
      </w:r>
      <w:r>
        <w:rPr>
          <w:rFonts w:asciiTheme="minorHAnsi" w:hAnsiTheme="minorHAnsi" w:cstheme="minorHAnsi"/>
        </w:rPr>
        <w:br/>
        <w:t xml:space="preserve">minimalnego wynagrodzenia, z uwzględnieniem wszystkich obowiązków publicznoprawnych od kwoty wzrostu minimalnego wynagrodzenia. </w:t>
      </w:r>
    </w:p>
    <w:p w:rsidR="008E7C3E" w:rsidRDefault="00012DB8">
      <w:pPr>
        <w:pStyle w:val="Akapitzlist"/>
        <w:widowControl w:val="0"/>
        <w:numPr>
          <w:ilvl w:val="0"/>
          <w:numId w:val="19"/>
        </w:numPr>
        <w:suppressAutoHyphens w:val="0"/>
        <w:spacing w:after="0" w:line="240" w:lineRule="auto"/>
        <w:ind w:left="357" w:hanging="357"/>
        <w:contextualSpacing/>
        <w:jc w:val="both"/>
        <w:textAlignment w:val="auto"/>
        <w:rPr>
          <w:rFonts w:asciiTheme="minorHAnsi" w:hAnsiTheme="minorHAnsi" w:cstheme="minorHAnsi"/>
        </w:rPr>
      </w:pPr>
      <w:r>
        <w:rPr>
          <w:rFonts w:asciiTheme="minorHAnsi" w:hAnsiTheme="minorHAnsi" w:cstheme="minorHAnsi"/>
        </w:rPr>
        <w:t xml:space="preserve">Wprowadzenie zmian wysokości wynagrodzenia wymaga uprzedniego wykazania przez </w:t>
      </w:r>
      <w:r>
        <w:rPr>
          <w:rFonts w:asciiTheme="minorHAnsi" w:hAnsiTheme="minorHAnsi" w:cstheme="minorHAnsi"/>
        </w:rPr>
        <w:br/>
        <w:t>Wykonawcę  wysokości dodatkowych kosztów wynikających z wprowadzenia zmian, o których mowa w powyższych ustępach.</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 18</w:t>
      </w:r>
    </w:p>
    <w:p w:rsidR="008E7C3E" w:rsidRDefault="00012DB8">
      <w:pPr>
        <w:jc w:val="center"/>
        <w:rPr>
          <w:rFonts w:asciiTheme="minorHAnsi" w:hAnsiTheme="minorHAnsi" w:cstheme="minorHAnsi"/>
          <w:b/>
          <w:bCs/>
          <w:sz w:val="22"/>
          <w:szCs w:val="22"/>
        </w:rPr>
      </w:pPr>
      <w:r>
        <w:rPr>
          <w:rFonts w:asciiTheme="minorHAnsi" w:hAnsiTheme="minorHAnsi" w:cstheme="minorHAnsi"/>
          <w:b/>
          <w:bCs/>
          <w:sz w:val="22"/>
          <w:szCs w:val="22"/>
        </w:rPr>
        <w:t>Cesja wierzytelności</w:t>
      </w:r>
    </w:p>
    <w:p w:rsidR="008E7C3E" w:rsidRDefault="00012DB8" w:rsidP="00343FB4">
      <w:pPr>
        <w:pStyle w:val="Akapitzlist"/>
        <w:numPr>
          <w:ilvl w:val="3"/>
          <w:numId w:val="40"/>
        </w:numPr>
        <w:suppressAutoHyphens w:val="0"/>
        <w:spacing w:after="0" w:line="240" w:lineRule="auto"/>
        <w:ind w:left="357" w:hanging="357"/>
        <w:contextualSpacing/>
        <w:jc w:val="both"/>
        <w:textAlignment w:val="auto"/>
        <w:rPr>
          <w:rFonts w:asciiTheme="minorHAnsi" w:hAnsiTheme="minorHAnsi" w:cstheme="minorHAnsi"/>
        </w:rPr>
      </w:pPr>
      <w:r>
        <w:rPr>
          <w:rFonts w:asciiTheme="minorHAnsi" w:hAnsiTheme="minorHAnsi" w:cstheme="minorHAnsi"/>
        </w:rPr>
        <w:t>Wykonawca przyjmuje do wiadomości, zgodnie z art. 54 ust. 5 ustawy z dnia 15 kwietnia 2011 r. o działalności leczniczej, że czynność prawna mająca na celu zmianę wierzyciela samodzielnego publicznego zakładu opieki zdrowotnej może nastąpić po wyrażeniu zgody przez podmiot tw</w:t>
      </w:r>
      <w:r>
        <w:rPr>
          <w:rFonts w:asciiTheme="minorHAnsi" w:hAnsiTheme="minorHAnsi" w:cstheme="minorHAnsi"/>
        </w:rPr>
        <w:t>o</w:t>
      </w:r>
      <w:r>
        <w:rPr>
          <w:rFonts w:asciiTheme="minorHAnsi" w:hAnsiTheme="minorHAnsi" w:cstheme="minorHAnsi"/>
        </w:rPr>
        <w:t>rzący. Czynność prawna dokonana bez zgody, o której mowa powyżej, jest nieważna.</w:t>
      </w:r>
    </w:p>
    <w:p w:rsidR="008E7C3E" w:rsidRDefault="00012DB8" w:rsidP="00343FB4">
      <w:pPr>
        <w:pStyle w:val="Akapitzlist"/>
        <w:numPr>
          <w:ilvl w:val="3"/>
          <w:numId w:val="48"/>
        </w:numPr>
        <w:suppressAutoHyphens w:val="0"/>
        <w:spacing w:after="0" w:line="240" w:lineRule="auto"/>
        <w:ind w:left="357" w:hanging="357"/>
        <w:contextualSpacing/>
        <w:jc w:val="both"/>
        <w:textAlignment w:val="auto"/>
        <w:rPr>
          <w:rFonts w:asciiTheme="minorHAnsi" w:hAnsiTheme="minorHAnsi" w:cstheme="minorHAnsi"/>
        </w:rPr>
      </w:pPr>
      <w:r>
        <w:rPr>
          <w:rFonts w:asciiTheme="minorHAnsi" w:hAnsiTheme="minorHAnsi" w:cstheme="minorHAnsi"/>
        </w:rPr>
        <w:t>Wykonawca gwarantuje i zobowiązuje się, że bez uprzedniej pisemnej zgody Zamawiającego pod rygorem bezskuteczności:</w:t>
      </w:r>
    </w:p>
    <w:p w:rsidR="008E7C3E" w:rsidRDefault="00012DB8">
      <w:pPr>
        <w:pStyle w:val="Akapitzlist"/>
        <w:numPr>
          <w:ilvl w:val="1"/>
          <w:numId w:val="19"/>
        </w:numPr>
        <w:spacing w:after="0" w:line="240" w:lineRule="auto"/>
        <w:ind w:left="714" w:hanging="357"/>
        <w:jc w:val="both"/>
        <w:rPr>
          <w:rFonts w:asciiTheme="minorHAnsi" w:hAnsiTheme="minorHAnsi" w:cstheme="minorHAnsi"/>
        </w:rPr>
      </w:pPr>
      <w:r>
        <w:rPr>
          <w:rFonts w:asciiTheme="minorHAnsi" w:hAnsiTheme="minorHAnsi" w:cstheme="minorHAnsi"/>
        </w:rPr>
        <w:t xml:space="preserve">jakiekolwiek prawa Wykonawcy związane bezpośrednio lub pośrednio z umową, a w tym wierzytelności Wykonawcy z tytułu wykonania umowy i związane z nimi należności uboczne </w:t>
      </w:r>
      <w:r>
        <w:rPr>
          <w:rFonts w:asciiTheme="minorHAnsi" w:hAnsiTheme="minorHAnsi" w:cstheme="minorHAnsi"/>
        </w:rPr>
        <w:br/>
        <w:t>(m. in. odsetki), nie zostaną przeniesione na rzecz osób trzecich;</w:t>
      </w:r>
    </w:p>
    <w:p w:rsidR="008E7C3E" w:rsidRDefault="00012DB8">
      <w:pPr>
        <w:pStyle w:val="Akapitzlist"/>
        <w:numPr>
          <w:ilvl w:val="1"/>
          <w:numId w:val="19"/>
        </w:numPr>
        <w:spacing w:after="0" w:line="240" w:lineRule="auto"/>
        <w:ind w:left="714" w:hanging="357"/>
        <w:jc w:val="both"/>
        <w:rPr>
          <w:rFonts w:asciiTheme="minorHAnsi" w:hAnsiTheme="minorHAnsi" w:cstheme="minorHAnsi"/>
        </w:rPr>
      </w:pPr>
      <w:r>
        <w:rPr>
          <w:rFonts w:asciiTheme="minorHAnsi" w:hAnsiTheme="minorHAnsi" w:cstheme="minorHAnsi"/>
        </w:rPr>
        <w:t>nie dokona jakiejkolwiek czynności prawnej lub też faktycznej, której bezpośrednim lub pośrednim skutkiem będzie zmiana wierzyciela Zamawiającego;</w:t>
      </w:r>
    </w:p>
    <w:p w:rsidR="008E7C3E" w:rsidRDefault="00012DB8">
      <w:pPr>
        <w:pStyle w:val="Akapitzlist"/>
        <w:numPr>
          <w:ilvl w:val="1"/>
          <w:numId w:val="19"/>
        </w:numPr>
        <w:spacing w:after="0" w:line="240" w:lineRule="auto"/>
        <w:ind w:left="714" w:hanging="357"/>
        <w:jc w:val="both"/>
        <w:rPr>
          <w:rFonts w:asciiTheme="minorHAnsi" w:hAnsiTheme="minorHAnsi" w:cstheme="minorHAnsi"/>
        </w:rPr>
      </w:pPr>
      <w:r>
        <w:rPr>
          <w:rFonts w:asciiTheme="minorHAnsi" w:hAnsiTheme="minorHAnsi" w:cstheme="minorHAnsi"/>
        </w:rPr>
        <w:t>nie zawrze umów przelewu, poręczenia, zastawu, hipoteki, przekazu oraz o skutku subrogacji ustawowej lub umownej;</w:t>
      </w:r>
    </w:p>
    <w:p w:rsidR="008E7C3E" w:rsidRDefault="00012DB8">
      <w:pPr>
        <w:pStyle w:val="Akapitzlist"/>
        <w:numPr>
          <w:ilvl w:val="1"/>
          <w:numId w:val="19"/>
        </w:numPr>
        <w:spacing w:after="0" w:line="240" w:lineRule="auto"/>
        <w:ind w:left="714" w:hanging="357"/>
        <w:jc w:val="both"/>
        <w:rPr>
          <w:rFonts w:asciiTheme="minorHAnsi" w:hAnsiTheme="minorHAnsi" w:cstheme="minorHAnsi"/>
        </w:rPr>
      </w:pPr>
      <w:r>
        <w:rPr>
          <w:rFonts w:asciiTheme="minorHAnsi" w:hAnsiTheme="minorHAnsi" w:cstheme="minorHAnsi"/>
        </w:rPr>
        <w:t>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firmom zajmującym się działalnością windykacyjną.</w:t>
      </w:r>
    </w:p>
    <w:p w:rsidR="008E7C3E" w:rsidRDefault="00012DB8" w:rsidP="00343FB4">
      <w:pPr>
        <w:pStyle w:val="Akapitzlist"/>
        <w:numPr>
          <w:ilvl w:val="3"/>
          <w:numId w:val="49"/>
        </w:numPr>
        <w:spacing w:after="0" w:line="240" w:lineRule="auto"/>
        <w:ind w:left="357" w:hanging="357"/>
        <w:jc w:val="both"/>
        <w:rPr>
          <w:rFonts w:asciiTheme="minorHAnsi" w:hAnsiTheme="minorHAnsi" w:cstheme="minorHAnsi"/>
        </w:rPr>
      </w:pPr>
      <w:r>
        <w:rPr>
          <w:rFonts w:asciiTheme="minorHAnsi" w:hAnsiTheme="minorHAnsi" w:cstheme="minorHAnsi"/>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rsidR="008E7C3E" w:rsidRDefault="00012DB8" w:rsidP="00343FB4">
      <w:pPr>
        <w:pStyle w:val="Akapitzlist"/>
        <w:numPr>
          <w:ilvl w:val="3"/>
          <w:numId w:val="50"/>
        </w:numPr>
        <w:spacing w:after="0" w:line="240" w:lineRule="auto"/>
        <w:ind w:left="357" w:hanging="357"/>
        <w:jc w:val="both"/>
        <w:rPr>
          <w:rFonts w:asciiTheme="minorHAnsi" w:hAnsiTheme="minorHAnsi" w:cstheme="minorHAnsi"/>
        </w:rPr>
      </w:pPr>
      <w:r>
        <w:rPr>
          <w:rFonts w:asciiTheme="minorHAnsi" w:hAnsiTheme="minorHAnsi" w:cstheme="minorHAnsi"/>
        </w:rPr>
        <w:t>Wykonawca zobowiązuje się i przyjmuje do wiadomości co następuje:</w:t>
      </w:r>
    </w:p>
    <w:p w:rsidR="008E7C3E" w:rsidRDefault="00012DB8">
      <w:pPr>
        <w:pStyle w:val="Akapitzlist"/>
        <w:numPr>
          <w:ilvl w:val="0"/>
          <w:numId w:val="39"/>
        </w:numPr>
        <w:spacing w:after="0" w:line="240" w:lineRule="auto"/>
        <w:jc w:val="both"/>
        <w:rPr>
          <w:rFonts w:asciiTheme="minorHAnsi" w:hAnsiTheme="minorHAnsi" w:cstheme="minorHAnsi"/>
        </w:rPr>
      </w:pPr>
      <w:r>
        <w:rPr>
          <w:rFonts w:asciiTheme="minorHAnsi" w:hAnsiTheme="minorHAnsi" w:cstheme="minorHAnsi"/>
        </w:rPr>
        <w:t>zapłata za świadczenia wykonane zgodnie z umową nastąpi tylko i wyłącznie przez Zamawiającego bezpośrednio na rzecz Wykonawcy, i tylko w drodze przelewu na rachunek Wykonawcy;</w:t>
      </w:r>
    </w:p>
    <w:p w:rsidR="008E7C3E" w:rsidRDefault="00012DB8">
      <w:pPr>
        <w:pStyle w:val="Akapitzlist"/>
        <w:numPr>
          <w:ilvl w:val="0"/>
          <w:numId w:val="39"/>
        </w:numPr>
        <w:spacing w:after="0" w:line="240" w:lineRule="auto"/>
        <w:jc w:val="both"/>
        <w:rPr>
          <w:rFonts w:asciiTheme="minorHAnsi" w:hAnsiTheme="minorHAnsi" w:cstheme="minorHAnsi"/>
        </w:rPr>
      </w:pPr>
      <w:r>
        <w:rPr>
          <w:rFonts w:asciiTheme="minorHAnsi" w:hAnsiTheme="minorHAnsi" w:cstheme="minorHAnsi"/>
        </w:rPr>
        <w:t>umorzenie długu Zamawiającego do Wykonawcy poprzez uregulowanie  w jakiejkolwiek formie na rzecz innych podmiotów niż bezpośrednio na rzecz Wykonawcy, może nastąpić wyłącznie za po</w:t>
      </w:r>
      <w:r>
        <w:rPr>
          <w:rFonts w:asciiTheme="minorHAnsi" w:hAnsiTheme="minorHAnsi" w:cstheme="minorHAnsi"/>
        </w:rPr>
        <w:softHyphen/>
        <w:t>prze</w:t>
      </w:r>
      <w:r>
        <w:rPr>
          <w:rFonts w:asciiTheme="minorHAnsi" w:hAnsiTheme="minorHAnsi" w:cstheme="minorHAnsi"/>
        </w:rPr>
        <w:softHyphen/>
        <w:t xml:space="preserve">dzającą to uregulowanie zgodą Zamawiającego wyrażoną w formie pisemnej pod rygorem bezskuteczności. </w:t>
      </w:r>
    </w:p>
    <w:p w:rsidR="008E7C3E" w:rsidRDefault="008E7C3E">
      <w:pPr>
        <w:jc w:val="center"/>
        <w:rPr>
          <w:rFonts w:asciiTheme="minorHAnsi" w:hAnsiTheme="minorHAnsi" w:cstheme="minorHAnsi"/>
          <w:b/>
          <w:bCs/>
          <w:sz w:val="22"/>
          <w:szCs w:val="22"/>
        </w:rPr>
      </w:pPr>
    </w:p>
    <w:p w:rsidR="008E7C3E" w:rsidRDefault="008E7C3E">
      <w:pPr>
        <w:widowControl w:val="0"/>
        <w:jc w:val="both"/>
        <w:rPr>
          <w:rFonts w:asciiTheme="minorHAnsi" w:hAnsiTheme="minorHAnsi" w:cstheme="minorHAnsi"/>
          <w:sz w:val="22"/>
          <w:szCs w:val="22"/>
        </w:rPr>
      </w:pPr>
    </w:p>
    <w:p w:rsidR="008E7C3E" w:rsidRDefault="00012DB8">
      <w:pPr>
        <w:jc w:val="center"/>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19</w:t>
      </w:r>
    </w:p>
    <w:p w:rsidR="008E7C3E" w:rsidRDefault="00012DB8">
      <w:pPr>
        <w:jc w:val="center"/>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Postanowienia końcowe</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Wszelkie ewentualne spory związane z realizacją umowy rozstrzyga sąd właściwy miejscowo dla siedziby Zamawiającego.</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Wykonawca jest zobowiązany do niezwłocznego, pisemnego poinformowania Zamawiającego, że przedmiot Umowy wykonywany będzie przez:</w:t>
      </w:r>
    </w:p>
    <w:p w:rsidR="008E7C3E" w:rsidRDefault="00012DB8">
      <w:pPr>
        <w:pStyle w:val="Bezodstpw"/>
        <w:numPr>
          <w:ilvl w:val="0"/>
          <w:numId w:val="25"/>
        </w:numPr>
        <w:suppressAutoHyphens w:val="0"/>
        <w:jc w:val="both"/>
        <w:textAlignment w:val="auto"/>
        <w:rPr>
          <w:rFonts w:asciiTheme="minorHAnsi" w:hAnsiTheme="minorHAnsi" w:cstheme="minorHAnsi"/>
          <w:sz w:val="22"/>
          <w:szCs w:val="22"/>
        </w:rPr>
      </w:pPr>
      <w:r>
        <w:rPr>
          <w:rFonts w:asciiTheme="minorHAnsi" w:hAnsiTheme="minorHAnsi" w:cstheme="minorHAnsi"/>
          <w:sz w:val="22"/>
          <w:szCs w:val="22"/>
        </w:rPr>
        <w:t>obywateli rosyjskich lub osoby fizyczne lub prawne, podmioty lub organy z siedzibą w Rosji;</w:t>
      </w:r>
    </w:p>
    <w:p w:rsidR="008E7C3E" w:rsidRDefault="00012DB8">
      <w:pPr>
        <w:pStyle w:val="Bezodstpw"/>
        <w:numPr>
          <w:ilvl w:val="0"/>
          <w:numId w:val="25"/>
        </w:numPr>
        <w:suppressAutoHyphens w:val="0"/>
        <w:jc w:val="both"/>
        <w:textAlignment w:val="auto"/>
        <w:rPr>
          <w:rFonts w:asciiTheme="minorHAnsi" w:hAnsiTheme="minorHAnsi" w:cstheme="minorHAnsi"/>
          <w:sz w:val="22"/>
          <w:szCs w:val="22"/>
        </w:rPr>
      </w:pPr>
      <w:r>
        <w:rPr>
          <w:rFonts w:asciiTheme="minorHAnsi" w:hAnsiTheme="minorHAnsi" w:cstheme="minorHAnsi"/>
          <w:sz w:val="22"/>
          <w:szCs w:val="22"/>
        </w:rPr>
        <w:t xml:space="preserve">osoby prawne, podmioty lub organy, do których prawa własności bezpośrednio lub </w:t>
      </w:r>
      <w:r>
        <w:rPr>
          <w:rFonts w:asciiTheme="minorHAnsi" w:hAnsiTheme="minorHAnsi" w:cstheme="minorHAnsi"/>
          <w:sz w:val="22"/>
          <w:szCs w:val="22"/>
        </w:rPr>
        <w:br/>
        <w:t>pośrednio w ponad 50 % należą do podmiotu, o którym mowa w lit. a) niniejszego ustępu; lub</w:t>
      </w:r>
    </w:p>
    <w:p w:rsidR="008E7C3E" w:rsidRDefault="00012DB8">
      <w:pPr>
        <w:pStyle w:val="Bezodstpw"/>
        <w:numPr>
          <w:ilvl w:val="0"/>
          <w:numId w:val="25"/>
        </w:numPr>
        <w:suppressAutoHyphens w:val="0"/>
        <w:jc w:val="both"/>
        <w:textAlignment w:val="auto"/>
        <w:rPr>
          <w:rFonts w:asciiTheme="minorHAnsi" w:hAnsiTheme="minorHAnsi" w:cstheme="minorHAnsi"/>
          <w:sz w:val="22"/>
          <w:szCs w:val="22"/>
        </w:rPr>
      </w:pPr>
      <w:r>
        <w:rPr>
          <w:rFonts w:asciiTheme="minorHAnsi" w:hAnsiTheme="minorHAnsi" w:cstheme="minorHAnsi"/>
          <w:sz w:val="22"/>
          <w:szCs w:val="22"/>
        </w:rPr>
        <w:t>osoby fizyczne lub prawne, podmioty lub organy działające w imieniu lub pod kierunkiem podmiotu, o którym mowa w lit. a) lub b) niniejszego ustępu.</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 xml:space="preserve">Zamawiający ma prawo do rozwiązania umowy w trybie natychmiastowym w przypadku </w:t>
      </w:r>
      <w:r>
        <w:rPr>
          <w:rFonts w:asciiTheme="minorHAnsi" w:hAnsiTheme="minorHAnsi" w:cstheme="minorHAnsi"/>
          <w:sz w:val="22"/>
          <w:szCs w:val="22"/>
        </w:rPr>
        <w:br/>
        <w:t>powzięcia informacji, o której mowa w ust. 2 powyżej.</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W sprawach nieuregulowanych niniejszą umową mają zastosowanie odpowiednie przepisy:</w:t>
      </w:r>
    </w:p>
    <w:p w:rsidR="008E7C3E" w:rsidRDefault="00012DB8">
      <w:pPr>
        <w:pStyle w:val="Bezodstpw"/>
        <w:ind w:left="284"/>
        <w:jc w:val="both"/>
        <w:rPr>
          <w:rFonts w:asciiTheme="minorHAnsi" w:hAnsiTheme="minorHAnsi" w:cstheme="minorHAnsi"/>
          <w:sz w:val="22"/>
          <w:szCs w:val="22"/>
        </w:rPr>
      </w:pPr>
      <w:r>
        <w:rPr>
          <w:rFonts w:asciiTheme="minorHAnsi" w:hAnsiTheme="minorHAnsi" w:cstheme="minorHAnsi"/>
          <w:sz w:val="22"/>
          <w:szCs w:val="22"/>
        </w:rPr>
        <w:t>- ustawy z dnia 11 września 2019 r. - Prawo zamówień publicznych,</w:t>
      </w:r>
    </w:p>
    <w:p w:rsidR="008E7C3E" w:rsidRDefault="00012DB8">
      <w:pPr>
        <w:pStyle w:val="Bezodstpw"/>
        <w:ind w:left="284"/>
        <w:jc w:val="both"/>
        <w:rPr>
          <w:rFonts w:asciiTheme="minorHAnsi" w:hAnsiTheme="minorHAnsi" w:cstheme="minorHAnsi"/>
          <w:sz w:val="22"/>
          <w:szCs w:val="22"/>
        </w:rPr>
      </w:pPr>
      <w:r>
        <w:rPr>
          <w:rFonts w:asciiTheme="minorHAnsi" w:hAnsiTheme="minorHAnsi" w:cstheme="minorHAnsi"/>
          <w:sz w:val="22"/>
          <w:szCs w:val="22"/>
        </w:rPr>
        <w:t>- ustawy z dnia 23 kwietnia 1964 r. - Kodeks Cywilny,</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 xml:space="preserve">Strony ustalają następujące adresy do doręczeń dla celów związanych z niniejszą umową: </w:t>
      </w:r>
    </w:p>
    <w:p w:rsidR="008E7C3E" w:rsidRDefault="00012DB8">
      <w:pPr>
        <w:pStyle w:val="Bezodstpw"/>
        <w:numPr>
          <w:ilvl w:val="0"/>
          <w:numId w:val="26"/>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Zamawiający: 41-500 Chorzów, ul. Zjednoczenia 10,</w:t>
      </w:r>
    </w:p>
    <w:p w:rsidR="008E7C3E" w:rsidRDefault="00012DB8">
      <w:pPr>
        <w:pStyle w:val="Bezodstpw"/>
        <w:numPr>
          <w:ilvl w:val="0"/>
          <w:numId w:val="26"/>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Wykonawca: (adres do doręczeń).</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Każda ze Stron zobowiązuje się do niezwłocznego zawiadamiania drugiej Strony o wszelkich zmi</w:t>
      </w:r>
      <w:r>
        <w:rPr>
          <w:rFonts w:asciiTheme="minorHAnsi" w:hAnsiTheme="minorHAnsi" w:cstheme="minorHAnsi"/>
          <w:sz w:val="22"/>
          <w:szCs w:val="22"/>
        </w:rPr>
        <w:t>a</w:t>
      </w:r>
      <w:r>
        <w:rPr>
          <w:rFonts w:asciiTheme="minorHAnsi" w:hAnsiTheme="minorHAnsi" w:cstheme="minorHAnsi"/>
          <w:sz w:val="22"/>
          <w:szCs w:val="22"/>
        </w:rPr>
        <w:t>nach adresów do doręczeń.</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hAnsiTheme="minorHAnsi" w:cstheme="minorHAnsi"/>
          <w:sz w:val="22"/>
          <w:szCs w:val="22"/>
        </w:rPr>
        <w:t>Umowę sporządzono w dwóch jednobrzmiących egzemplarzach, po jednym dla każdej ze Stron.</w:t>
      </w:r>
    </w:p>
    <w:p w:rsidR="008E7C3E" w:rsidRDefault="00012DB8">
      <w:pPr>
        <w:pStyle w:val="Bezodstpw"/>
        <w:numPr>
          <w:ilvl w:val="0"/>
          <w:numId w:val="24"/>
        </w:numPr>
        <w:suppressAutoHyphens w:val="0"/>
        <w:ind w:left="284" w:hanging="284"/>
        <w:jc w:val="both"/>
        <w:textAlignment w:val="auto"/>
        <w:rPr>
          <w:rFonts w:asciiTheme="minorHAnsi" w:hAnsiTheme="minorHAnsi" w:cstheme="minorHAnsi"/>
          <w:sz w:val="22"/>
          <w:szCs w:val="22"/>
        </w:rPr>
      </w:pPr>
      <w:r>
        <w:rPr>
          <w:rFonts w:asciiTheme="minorHAnsi" w:eastAsia="Calibri" w:hAnsiTheme="minorHAnsi" w:cstheme="minorHAnsi"/>
          <w:sz w:val="22"/>
          <w:szCs w:val="22"/>
          <w:lang w:eastAsia="en-US"/>
        </w:rPr>
        <w:t>Integralną cześć umowy stanowią:</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Formularz oferty – załącznik nr 1 do umowy,</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Szczegółowy opis przedmiotu zamówienia – załącznik nr 2 do umowy,</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Zapotrzebowanie na całodzienne posiłki dla chorych na dzień… - załącznik nr 3 do umowy</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eastAsiaTheme="minorHAnsi" w:hAnsiTheme="minorHAnsi" w:cstheme="minorHAnsi"/>
          <w:kern w:val="2"/>
          <w:sz w:val="22"/>
          <w:szCs w:val="22"/>
          <w14:ligatures w14:val="standardContextual"/>
        </w:rPr>
        <w:t xml:space="preserve">Korekta diet na dzień………… - </w:t>
      </w:r>
      <w:r>
        <w:rPr>
          <w:rFonts w:asciiTheme="minorHAnsi" w:hAnsiTheme="minorHAnsi" w:cstheme="minorHAnsi"/>
          <w:sz w:val="22"/>
          <w:szCs w:val="22"/>
        </w:rPr>
        <w:t>załącznik nr 4 do umowy,</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Karta przyjęcia gotowego produktu (posiłku) -</w:t>
      </w:r>
      <w:r>
        <w:rPr>
          <w:rFonts w:asciiTheme="minorHAnsi" w:hAnsiTheme="minorHAnsi" w:cstheme="minorHAnsi"/>
          <w:b/>
          <w:sz w:val="22"/>
          <w:szCs w:val="22"/>
        </w:rPr>
        <w:t xml:space="preserve"> </w:t>
      </w:r>
      <w:r>
        <w:rPr>
          <w:rFonts w:asciiTheme="minorHAnsi" w:hAnsiTheme="minorHAnsi" w:cstheme="minorHAnsi"/>
          <w:sz w:val="22"/>
          <w:szCs w:val="22"/>
        </w:rPr>
        <w:t>załącznik nr 5 do umowy,</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Protokół z przywiezienia posiłku</w:t>
      </w:r>
      <w:r>
        <w:rPr>
          <w:rFonts w:asciiTheme="minorHAnsi" w:hAnsiTheme="minorHAnsi" w:cstheme="minorHAnsi"/>
          <w:b/>
          <w:sz w:val="22"/>
          <w:szCs w:val="22"/>
        </w:rPr>
        <w:t xml:space="preserve"> - </w:t>
      </w:r>
      <w:r>
        <w:rPr>
          <w:rFonts w:asciiTheme="minorHAnsi" w:hAnsiTheme="minorHAnsi" w:cstheme="minorHAnsi"/>
          <w:sz w:val="22"/>
          <w:szCs w:val="22"/>
        </w:rPr>
        <w:t>załącznik nr 6 do umowy,</w:t>
      </w:r>
      <w:r>
        <w:rPr>
          <w:rFonts w:asciiTheme="minorHAnsi" w:hAnsiTheme="minorHAnsi" w:cstheme="minorHAnsi"/>
          <w:b/>
          <w:sz w:val="22"/>
          <w:szCs w:val="22"/>
        </w:rPr>
        <w:t xml:space="preserve"> </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Protokół wadliwych usług</w:t>
      </w:r>
      <w:r>
        <w:rPr>
          <w:rFonts w:asciiTheme="minorHAnsi" w:hAnsiTheme="minorHAnsi" w:cstheme="minorHAnsi"/>
          <w:b/>
          <w:sz w:val="22"/>
          <w:szCs w:val="22"/>
        </w:rPr>
        <w:t xml:space="preserve"> - </w:t>
      </w:r>
      <w:r>
        <w:rPr>
          <w:rFonts w:asciiTheme="minorHAnsi" w:hAnsiTheme="minorHAnsi" w:cstheme="minorHAnsi"/>
          <w:sz w:val="22"/>
          <w:szCs w:val="22"/>
        </w:rPr>
        <w:t>załącznik nr 7 do umowy</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Zbiorcze zestawienie ilości wydanych posiłków - załącznik nr 8 do umowy,</w:t>
      </w:r>
      <w:r>
        <w:rPr>
          <w:rFonts w:asciiTheme="minorHAnsi" w:hAnsiTheme="minorHAnsi" w:cstheme="minorHAnsi"/>
          <w:b/>
          <w:sz w:val="22"/>
          <w:szCs w:val="22"/>
        </w:rPr>
        <w:t xml:space="preserve"> </w:t>
      </w:r>
    </w:p>
    <w:p w:rsidR="008E7C3E" w:rsidRDefault="00012DB8">
      <w:pPr>
        <w:pStyle w:val="Bezodstpw"/>
        <w:numPr>
          <w:ilvl w:val="0"/>
          <w:numId w:val="27"/>
        </w:numPr>
        <w:suppressAutoHyphens w:val="0"/>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 xml:space="preserve">Zamówienie ilościowe posiłków na dzień .... – załącznik nr 9 do umowy </w:t>
      </w:r>
    </w:p>
    <w:p w:rsidR="008E7C3E" w:rsidRDefault="00012DB8">
      <w:pPr>
        <w:jc w:val="both"/>
        <w:rPr>
          <w:rFonts w:asciiTheme="minorHAnsi" w:hAnsiTheme="minorHAnsi" w:cstheme="minorHAnsi"/>
          <w:sz w:val="22"/>
          <w:szCs w:val="22"/>
        </w:rPr>
      </w:pPr>
      <w:r>
        <w:rPr>
          <w:rFonts w:asciiTheme="minorHAnsi" w:hAnsiTheme="minorHAnsi" w:cstheme="minorHAnsi"/>
          <w:sz w:val="22"/>
          <w:szCs w:val="22"/>
        </w:rPr>
        <w:tab/>
      </w:r>
    </w:p>
    <w:p w:rsidR="008E7C3E" w:rsidRDefault="008E7C3E">
      <w:pPr>
        <w:ind w:left="357" w:hanging="357"/>
        <w:jc w:val="both"/>
        <w:rPr>
          <w:rFonts w:asciiTheme="minorHAnsi" w:hAnsiTheme="minorHAnsi" w:cstheme="minorHAnsi"/>
          <w:sz w:val="22"/>
          <w:szCs w:val="22"/>
        </w:rPr>
      </w:pPr>
    </w:p>
    <w:p w:rsidR="008E7C3E" w:rsidRDefault="008E7C3E">
      <w:pPr>
        <w:ind w:left="357" w:hanging="357"/>
        <w:jc w:val="both"/>
        <w:rPr>
          <w:rFonts w:asciiTheme="minorHAnsi" w:hAnsiTheme="minorHAnsi" w:cstheme="minorHAnsi"/>
          <w:sz w:val="22"/>
          <w:szCs w:val="22"/>
        </w:rPr>
      </w:pPr>
    </w:p>
    <w:p w:rsidR="008E7C3E" w:rsidRDefault="008E7C3E">
      <w:pPr>
        <w:ind w:left="357" w:hanging="357"/>
        <w:jc w:val="both"/>
        <w:rPr>
          <w:rFonts w:asciiTheme="minorHAnsi" w:hAnsiTheme="minorHAnsi" w:cstheme="minorHAnsi"/>
          <w:sz w:val="22"/>
          <w:szCs w:val="22"/>
        </w:rPr>
      </w:pPr>
    </w:p>
    <w:p w:rsidR="008E7C3E" w:rsidRDefault="008E7C3E">
      <w:pPr>
        <w:ind w:left="357" w:hanging="357"/>
        <w:jc w:val="both"/>
        <w:rPr>
          <w:rFonts w:asciiTheme="minorHAnsi" w:hAnsiTheme="minorHAnsi" w:cstheme="minorHAnsi"/>
          <w:sz w:val="22"/>
          <w:szCs w:val="22"/>
        </w:rPr>
      </w:pPr>
    </w:p>
    <w:p w:rsidR="008E7C3E" w:rsidRDefault="008E7C3E">
      <w:pPr>
        <w:ind w:left="357" w:hanging="357"/>
        <w:jc w:val="both"/>
        <w:rPr>
          <w:rFonts w:asciiTheme="minorHAnsi" w:hAnsiTheme="minorHAnsi" w:cstheme="minorHAnsi"/>
          <w:sz w:val="22"/>
          <w:szCs w:val="22"/>
        </w:rPr>
      </w:pPr>
    </w:p>
    <w:p w:rsidR="008E7C3E" w:rsidRDefault="008E7C3E">
      <w:pPr>
        <w:ind w:left="357" w:hanging="357"/>
        <w:jc w:val="both"/>
        <w:rPr>
          <w:rFonts w:asciiTheme="minorHAnsi" w:hAnsiTheme="minorHAnsi" w:cstheme="minorHAnsi"/>
          <w:sz w:val="22"/>
          <w:szCs w:val="22"/>
        </w:rPr>
      </w:pPr>
    </w:p>
    <w:p w:rsidR="008E7C3E" w:rsidRDefault="00012DB8">
      <w:pPr>
        <w:ind w:firstLine="284"/>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
    <w:p w:rsidR="008E7C3E" w:rsidRDefault="00012DB8">
      <w:pPr>
        <w:ind w:firstLine="284"/>
        <w:rPr>
          <w:rFonts w:asciiTheme="minorHAnsi" w:hAnsiTheme="minorHAnsi" w:cstheme="minorHAnsi"/>
          <w:sz w:val="22"/>
          <w:szCs w:val="22"/>
        </w:rPr>
      </w:pPr>
      <w:r>
        <w:rPr>
          <w:rFonts w:asciiTheme="minorHAnsi" w:hAnsiTheme="minorHAnsi" w:cstheme="minorHAnsi"/>
          <w:sz w:val="22"/>
          <w:szCs w:val="22"/>
        </w:rPr>
        <w:t>ZAMAWIAJĄCY                                                                                                WYKONAWCA</w:t>
      </w:r>
    </w:p>
    <w:p w:rsidR="008E7C3E" w:rsidRDefault="00012DB8">
      <w:pPr>
        <w:tabs>
          <w:tab w:val="left" w:pos="1069"/>
        </w:tabs>
        <w:jc w:val="both"/>
        <w:rPr>
          <w:rFonts w:asciiTheme="minorHAnsi" w:hAnsiTheme="minorHAnsi" w:cstheme="minorHAnsi"/>
          <w:sz w:val="22"/>
          <w:szCs w:val="22"/>
        </w:rPr>
      </w:pPr>
      <w:r>
        <w:rPr>
          <w:rFonts w:asciiTheme="minorHAnsi" w:hAnsiTheme="minorHAnsi" w:cstheme="minorHAnsi"/>
          <w:sz w:val="22"/>
          <w:szCs w:val="22"/>
        </w:rPr>
        <w:t xml:space="preserve">     </w:t>
      </w:r>
    </w:p>
    <w:p w:rsidR="008E7C3E" w:rsidRDefault="008E7C3E">
      <w:pPr>
        <w:tabs>
          <w:tab w:val="left" w:pos="1069"/>
        </w:tabs>
        <w:jc w:val="both"/>
        <w:rPr>
          <w:rFonts w:asciiTheme="minorHAnsi" w:hAnsiTheme="minorHAnsi" w:cstheme="minorHAnsi"/>
          <w:sz w:val="22"/>
          <w:szCs w:val="22"/>
        </w:rPr>
      </w:pPr>
    </w:p>
    <w:p w:rsidR="008E7C3E" w:rsidRDefault="008E7C3E">
      <w:pPr>
        <w:tabs>
          <w:tab w:val="left" w:pos="1069"/>
        </w:tabs>
        <w:jc w:val="both"/>
        <w:rPr>
          <w:rFonts w:asciiTheme="minorHAnsi" w:hAnsiTheme="minorHAnsi" w:cstheme="minorHAnsi"/>
          <w:sz w:val="22"/>
          <w:szCs w:val="22"/>
        </w:rPr>
      </w:pPr>
    </w:p>
    <w:p w:rsidR="008E7C3E" w:rsidRDefault="008E7C3E">
      <w:pPr>
        <w:widowControl w:val="0"/>
        <w:rPr>
          <w:rFonts w:asciiTheme="minorHAnsi" w:eastAsia="SimSun" w:hAnsiTheme="minorHAnsi" w:cstheme="minorHAnsi"/>
          <w:bCs/>
          <w:i/>
          <w:iCs/>
          <w:kern w:val="2"/>
          <w:sz w:val="22"/>
          <w:szCs w:val="22"/>
          <w:lang w:eastAsia="zh-CN" w:bidi="hi-IN"/>
        </w:rPr>
      </w:pPr>
    </w:p>
    <w:p w:rsidR="008E7C3E" w:rsidRDefault="008E7C3E">
      <w:pPr>
        <w:widowControl w:val="0"/>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012DB8">
      <w:pPr>
        <w:widowControl w:val="0"/>
        <w:jc w:val="right"/>
        <w:rPr>
          <w:rFonts w:asciiTheme="minorHAnsi" w:eastAsia="SimSun" w:hAnsiTheme="minorHAnsi" w:cstheme="minorHAnsi"/>
          <w:bCs/>
          <w:i/>
          <w:iCs/>
          <w:kern w:val="2"/>
          <w:sz w:val="22"/>
          <w:szCs w:val="22"/>
          <w:lang w:eastAsia="zh-CN" w:bidi="hi-IN"/>
        </w:rPr>
      </w:pPr>
      <w:r>
        <w:rPr>
          <w:rFonts w:asciiTheme="minorHAnsi" w:eastAsia="SimSun" w:hAnsiTheme="minorHAnsi" w:cstheme="minorHAnsi"/>
          <w:bCs/>
          <w:i/>
          <w:iCs/>
          <w:kern w:val="2"/>
          <w:sz w:val="22"/>
          <w:szCs w:val="22"/>
          <w:lang w:eastAsia="zh-CN" w:bidi="hi-IN"/>
        </w:rPr>
        <w:lastRenderedPageBreak/>
        <w:t>Załącznik nr 3 do umowy ..............................</w:t>
      </w: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bl>
      <w:tblPr>
        <w:tblW w:w="4080" w:type="dxa"/>
        <w:tblInd w:w="-3" w:type="dxa"/>
        <w:tblLayout w:type="fixed"/>
        <w:tblCellMar>
          <w:top w:w="57" w:type="dxa"/>
          <w:left w:w="57" w:type="dxa"/>
          <w:bottom w:w="57" w:type="dxa"/>
          <w:right w:w="57" w:type="dxa"/>
        </w:tblCellMar>
        <w:tblLook w:val="04A0" w:firstRow="1" w:lastRow="0" w:firstColumn="1" w:lastColumn="0" w:noHBand="0" w:noVBand="1"/>
      </w:tblPr>
      <w:tblGrid>
        <w:gridCol w:w="4080"/>
      </w:tblGrid>
      <w:tr w:rsidR="008E7C3E">
        <w:tc>
          <w:tcPr>
            <w:tcW w:w="4080" w:type="dxa"/>
            <w:tcBorders>
              <w:top w:val="single" w:sz="8" w:space="0" w:color="000000"/>
              <w:left w:val="single" w:sz="8" w:space="0" w:color="000000"/>
              <w:bottom w:val="single" w:sz="8" w:space="0" w:color="000000"/>
              <w:right w:val="single" w:sz="8" w:space="0" w:color="000000"/>
            </w:tcBorders>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i/>
                <w:iCs/>
                <w:kern w:val="2"/>
                <w:sz w:val="22"/>
                <w:szCs w:val="22"/>
                <w:lang w:eastAsia="en-US"/>
                <w14:ligatures w14:val="standardContextual"/>
              </w:rPr>
              <w:t>pieczęć Oddziału</w:t>
            </w:r>
          </w:p>
        </w:tc>
      </w:tr>
    </w:tbl>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suppressAutoHyphens w:val="0"/>
        <w:spacing w:after="160" w:line="259" w:lineRule="auto"/>
        <w:textAlignment w:val="auto"/>
        <w:rPr>
          <w:rFonts w:asciiTheme="minorHAnsi" w:eastAsiaTheme="minorHAnsi" w:hAnsiTheme="minorHAnsi" w:cstheme="minorHAnsi"/>
          <w:b/>
          <w:bCs/>
          <w:kern w:val="2"/>
          <w:sz w:val="22"/>
          <w:szCs w:val="22"/>
          <w:lang w:eastAsia="en-US"/>
          <w14:ligatures w14:val="standardContextual"/>
        </w:rPr>
      </w:pPr>
      <w:bookmarkStart w:id="3" w:name="_Hlk152061954"/>
      <w:r>
        <w:rPr>
          <w:rFonts w:asciiTheme="minorHAnsi" w:eastAsiaTheme="minorHAnsi" w:hAnsiTheme="minorHAnsi" w:cstheme="minorHAnsi"/>
          <w:b/>
          <w:bCs/>
          <w:kern w:val="2"/>
          <w:sz w:val="22"/>
          <w:szCs w:val="22"/>
          <w:lang w:eastAsia="en-US"/>
          <w14:ligatures w14:val="standardContextual"/>
        </w:rPr>
        <w:t>Zapotrzebowanie na całodzienne posiłki dla chorych na dzień……………………………..</w:t>
      </w:r>
      <w:bookmarkEnd w:id="3"/>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bl>
      <w:tblPr>
        <w:tblW w:w="9645" w:type="dxa"/>
        <w:tblInd w:w="-3" w:type="dxa"/>
        <w:tblLayout w:type="fixed"/>
        <w:tblCellMar>
          <w:top w:w="57" w:type="dxa"/>
          <w:left w:w="57" w:type="dxa"/>
          <w:bottom w:w="57" w:type="dxa"/>
          <w:right w:w="0" w:type="dxa"/>
        </w:tblCellMar>
        <w:tblLook w:val="04A0" w:firstRow="1" w:lastRow="0" w:firstColumn="1" w:lastColumn="0" w:noHBand="0" w:noVBand="1"/>
      </w:tblPr>
      <w:tblGrid>
        <w:gridCol w:w="1363"/>
        <w:gridCol w:w="1382"/>
        <w:gridCol w:w="1385"/>
        <w:gridCol w:w="1386"/>
        <w:gridCol w:w="1596"/>
        <w:gridCol w:w="1171"/>
        <w:gridCol w:w="1362"/>
      </w:tblGrid>
      <w:tr w:rsidR="008E7C3E">
        <w:trPr>
          <w:trHeight w:val="1179"/>
        </w:trPr>
        <w:tc>
          <w:tcPr>
            <w:tcW w:w="1362"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Rodzaj diety</w:t>
            </w:r>
          </w:p>
        </w:tc>
        <w:tc>
          <w:tcPr>
            <w:tcW w:w="1382"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Śniadanie</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(ilość)</w:t>
            </w:r>
          </w:p>
        </w:tc>
        <w:tc>
          <w:tcPr>
            <w:tcW w:w="1385"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II śniadaniem</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(ilość)</w:t>
            </w:r>
          </w:p>
        </w:tc>
        <w:tc>
          <w:tcPr>
            <w:tcW w:w="1386"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Obiad</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(ilość)</w:t>
            </w:r>
          </w:p>
        </w:tc>
        <w:tc>
          <w:tcPr>
            <w:tcW w:w="1596"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Podwieczorek (ilość)</w:t>
            </w:r>
          </w:p>
        </w:tc>
        <w:tc>
          <w:tcPr>
            <w:tcW w:w="1171"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Kolacja (ilość)</w:t>
            </w:r>
          </w:p>
        </w:tc>
        <w:tc>
          <w:tcPr>
            <w:tcW w:w="1362" w:type="dxa"/>
            <w:tcBorders>
              <w:top w:val="single" w:sz="6" w:space="0" w:color="000000"/>
              <w:left w:val="single" w:sz="6" w:space="0" w:color="000000"/>
              <w:bottom w:val="single" w:sz="6" w:space="0" w:color="000000"/>
              <w:right w:val="single" w:sz="6" w:space="0" w:color="000000"/>
            </w:tcBorders>
            <w:tcMar>
              <w:right w:w="57" w:type="dxa"/>
            </w:tcMar>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rPr>
              <w:t>Posiłek nocny (ilość)</w:t>
            </w:r>
          </w:p>
        </w:tc>
      </w:tr>
      <w:tr w:rsidR="008E7C3E">
        <w:trPr>
          <w:trHeight w:hRule="exact" w:val="348"/>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val="348"/>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val="348"/>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val="348"/>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476"/>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534"/>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500"/>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val="605"/>
        </w:trPr>
        <w:tc>
          <w:tcPr>
            <w:tcW w:w="136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val="605"/>
        </w:trPr>
        <w:tc>
          <w:tcPr>
            <w:tcW w:w="1362" w:type="dxa"/>
            <w:tcBorders>
              <w:left w:val="single" w:sz="6" w:space="0" w:color="000000"/>
              <w:bottom w:val="single" w:sz="6" w:space="0" w:color="000000"/>
            </w:tcBorders>
            <w:tcMar>
              <w:top w:w="0" w:type="dxa"/>
            </w:tcMar>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RAZEM</w:t>
            </w:r>
          </w:p>
        </w:tc>
        <w:tc>
          <w:tcPr>
            <w:tcW w:w="1382"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5"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8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596"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171"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1362"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bl>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 xml:space="preserve">czytelny podpis sporządzającej </w:t>
      </w:r>
    </w:p>
    <w:p w:rsidR="008E7C3E" w:rsidRDefault="008E7C3E">
      <w:pPr>
        <w:suppressAutoHyphens w:val="0"/>
        <w:spacing w:after="160" w:line="259" w:lineRule="auto"/>
        <w:textAlignment w:val="auto"/>
        <w:rPr>
          <w:rFonts w:asciiTheme="minorHAnsi" w:eastAsiaTheme="minorHAnsi" w:hAnsiTheme="minorHAnsi" w:cstheme="minorHAnsi"/>
          <w:i/>
          <w:iCs/>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widowControl w:val="0"/>
        <w:jc w:val="right"/>
        <w:rPr>
          <w:rFonts w:asciiTheme="minorHAnsi" w:eastAsia="SimSun" w:hAnsiTheme="minorHAnsi" w:cstheme="minorHAnsi"/>
          <w:bCs/>
          <w:i/>
          <w:iCs/>
          <w:kern w:val="2"/>
          <w:sz w:val="22"/>
          <w:szCs w:val="22"/>
          <w:lang w:eastAsia="zh-CN" w:bidi="hi-IN"/>
        </w:rPr>
      </w:pPr>
      <w:r>
        <w:rPr>
          <w:rFonts w:asciiTheme="minorHAnsi" w:eastAsia="SimSun" w:hAnsiTheme="minorHAnsi" w:cstheme="minorHAnsi"/>
          <w:bCs/>
          <w:i/>
          <w:iCs/>
          <w:kern w:val="2"/>
          <w:sz w:val="22"/>
          <w:szCs w:val="22"/>
          <w:lang w:eastAsia="zh-CN" w:bidi="hi-IN"/>
        </w:rPr>
        <w:lastRenderedPageBreak/>
        <w:t>Załącznik nr 4 do umowy ..............................</w:t>
      </w: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bl>
      <w:tblPr>
        <w:tblW w:w="4080" w:type="dxa"/>
        <w:tblInd w:w="-3" w:type="dxa"/>
        <w:tblLayout w:type="fixed"/>
        <w:tblCellMar>
          <w:top w:w="57" w:type="dxa"/>
          <w:left w:w="57" w:type="dxa"/>
          <w:bottom w:w="57" w:type="dxa"/>
          <w:right w:w="57" w:type="dxa"/>
        </w:tblCellMar>
        <w:tblLook w:val="04A0" w:firstRow="1" w:lastRow="0" w:firstColumn="1" w:lastColumn="0" w:noHBand="0" w:noVBand="1"/>
      </w:tblPr>
      <w:tblGrid>
        <w:gridCol w:w="4080"/>
      </w:tblGrid>
      <w:tr w:rsidR="008E7C3E">
        <w:tc>
          <w:tcPr>
            <w:tcW w:w="4080" w:type="dxa"/>
            <w:tcBorders>
              <w:top w:val="single" w:sz="8" w:space="0" w:color="000000"/>
              <w:left w:val="single" w:sz="8" w:space="0" w:color="000000"/>
              <w:bottom w:val="single" w:sz="8" w:space="0" w:color="000000"/>
              <w:right w:val="single" w:sz="8" w:space="0" w:color="000000"/>
            </w:tcBorders>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i/>
                <w:iCs/>
                <w:kern w:val="2"/>
                <w:sz w:val="22"/>
                <w:szCs w:val="22"/>
                <w:lang w:eastAsia="en-US"/>
                <w14:ligatures w14:val="standardContextual"/>
              </w:rPr>
              <w:t>pieczęć Oddziału</w:t>
            </w:r>
          </w:p>
        </w:tc>
      </w:tr>
    </w:tbl>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suppressAutoHyphens w:val="0"/>
        <w:spacing w:after="160" w:line="259" w:lineRule="auto"/>
        <w:textAlignment w:val="auto"/>
        <w:rPr>
          <w:rFonts w:asciiTheme="minorHAnsi" w:eastAsiaTheme="minorHAnsi" w:hAnsiTheme="minorHAnsi" w:cstheme="minorHAnsi"/>
          <w:b/>
          <w:bCs/>
          <w:kern w:val="2"/>
          <w:sz w:val="22"/>
          <w:szCs w:val="22"/>
          <w:lang w:eastAsia="en-US"/>
          <w14:ligatures w14:val="standardContextual"/>
        </w:rPr>
      </w:pPr>
      <w:r>
        <w:rPr>
          <w:rFonts w:asciiTheme="minorHAnsi" w:eastAsiaTheme="minorHAnsi" w:hAnsiTheme="minorHAnsi" w:cstheme="minorHAnsi"/>
          <w:b/>
          <w:bCs/>
          <w:kern w:val="2"/>
          <w:sz w:val="22"/>
          <w:szCs w:val="22"/>
          <w:lang w:eastAsia="en-US"/>
          <w14:ligatures w14:val="standardContextual"/>
        </w:rPr>
        <w:t>Korekta diet na dzień……………………</w:t>
      </w: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bl>
      <w:tblPr>
        <w:tblW w:w="5000" w:type="pct"/>
        <w:tblInd w:w="-3" w:type="dxa"/>
        <w:tblLayout w:type="fixed"/>
        <w:tblCellMar>
          <w:top w:w="57" w:type="dxa"/>
          <w:left w:w="57" w:type="dxa"/>
          <w:bottom w:w="57" w:type="dxa"/>
          <w:right w:w="0" w:type="dxa"/>
        </w:tblCellMar>
        <w:tblLook w:val="04A0" w:firstRow="1" w:lastRow="0" w:firstColumn="1" w:lastColumn="0" w:noHBand="0" w:noVBand="1"/>
      </w:tblPr>
      <w:tblGrid>
        <w:gridCol w:w="2295"/>
        <w:gridCol w:w="2296"/>
        <w:gridCol w:w="2297"/>
        <w:gridCol w:w="2296"/>
      </w:tblGrid>
      <w:tr w:rsidR="008E7C3E">
        <w:trPr>
          <w:trHeight w:val="677"/>
        </w:trPr>
        <w:tc>
          <w:tcPr>
            <w:tcW w:w="2267"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Nazwa posiłku</w:t>
            </w:r>
          </w:p>
        </w:tc>
        <w:tc>
          <w:tcPr>
            <w:tcW w:w="2267"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Rodzaj diety</w:t>
            </w:r>
          </w:p>
        </w:tc>
        <w:tc>
          <w:tcPr>
            <w:tcW w:w="2268" w:type="dxa"/>
            <w:tcBorders>
              <w:top w:val="single" w:sz="6" w:space="0" w:color="000000"/>
              <w:left w:val="single" w:sz="6" w:space="0" w:color="000000"/>
              <w:bottom w:val="single" w:sz="6" w:space="0" w:color="000000"/>
            </w:tcBorders>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Ilość dopisana</w:t>
            </w:r>
          </w:p>
        </w:tc>
        <w:tc>
          <w:tcPr>
            <w:tcW w:w="2267" w:type="dxa"/>
            <w:tcBorders>
              <w:top w:val="single" w:sz="6" w:space="0" w:color="000000"/>
              <w:left w:val="single" w:sz="6" w:space="0" w:color="000000"/>
              <w:bottom w:val="single" w:sz="6" w:space="0" w:color="000000"/>
              <w:right w:val="single" w:sz="6" w:space="0" w:color="000000"/>
            </w:tcBorders>
            <w:tcMar>
              <w:right w:w="57" w:type="dxa"/>
            </w:tcMar>
          </w:tcPr>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Ilość dopisana</w:t>
            </w:r>
          </w:p>
        </w:tc>
      </w:tr>
      <w:tr w:rsidR="008E7C3E">
        <w:trPr>
          <w:trHeight w:hRule="exact" w:val="425"/>
        </w:trPr>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490"/>
        </w:trPr>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512"/>
        </w:trPr>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436"/>
        </w:trPr>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rPr>
          <w:trHeight w:hRule="exact" w:val="486"/>
        </w:trPr>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r w:rsidR="008E7C3E">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8" w:type="dxa"/>
            <w:tcBorders>
              <w:left w:val="single" w:sz="6" w:space="0" w:color="000000"/>
              <w:bottom w:val="single" w:sz="6" w:space="0" w:color="000000"/>
            </w:tcBorders>
            <w:tcMar>
              <w:top w:w="0"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c>
          <w:tcPr>
            <w:tcW w:w="2267" w:type="dxa"/>
            <w:tcBorders>
              <w:left w:val="single" w:sz="6" w:space="0" w:color="000000"/>
              <w:bottom w:val="single" w:sz="6" w:space="0" w:color="000000"/>
              <w:right w:val="single" w:sz="6" w:space="0" w:color="000000"/>
            </w:tcBorders>
            <w:tcMar>
              <w:top w:w="0" w:type="dxa"/>
              <w:right w:w="57" w:type="dxa"/>
            </w:tcMar>
          </w:tcPr>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tc>
      </w:tr>
    </w:tbl>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w:t>
      </w:r>
    </w:p>
    <w:p w:rsidR="008E7C3E" w:rsidRDefault="00012DB8">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 xml:space="preserve">czytelny podpis sporządzającej </w:t>
      </w:r>
    </w:p>
    <w:p w:rsidR="008E7C3E" w:rsidRDefault="008E7C3E">
      <w:pPr>
        <w:suppressAutoHyphens w:val="0"/>
        <w:spacing w:after="160" w:line="259" w:lineRule="auto"/>
        <w:textAlignment w:val="auto"/>
        <w:rPr>
          <w:rFonts w:asciiTheme="minorHAnsi" w:eastAsiaTheme="minorHAnsi" w:hAnsiTheme="minorHAnsi" w:cstheme="minorHAnsi"/>
          <w:kern w:val="2"/>
          <w:sz w:val="22"/>
          <w:szCs w:val="22"/>
          <w:lang w:eastAsia="en-US"/>
          <w14:ligatures w14:val="standardContextual"/>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8E7C3E">
      <w:pPr>
        <w:widowControl w:val="0"/>
        <w:tabs>
          <w:tab w:val="left" w:pos="6228"/>
        </w:tabs>
        <w:rPr>
          <w:rFonts w:asciiTheme="minorHAnsi" w:eastAsia="SimSun" w:hAnsiTheme="minorHAnsi" w:cstheme="minorHAnsi"/>
          <w:bCs/>
          <w:i/>
          <w:iCs/>
          <w:kern w:val="2"/>
          <w:sz w:val="22"/>
          <w:szCs w:val="22"/>
          <w:lang w:eastAsia="zh-CN" w:bidi="hi-IN"/>
        </w:rPr>
      </w:pPr>
    </w:p>
    <w:p w:rsidR="008E7C3E" w:rsidRDefault="008E7C3E">
      <w:pPr>
        <w:widowControl w:val="0"/>
        <w:jc w:val="right"/>
        <w:rPr>
          <w:rFonts w:asciiTheme="minorHAnsi" w:eastAsia="SimSun" w:hAnsiTheme="minorHAnsi" w:cstheme="minorHAnsi"/>
          <w:bCs/>
          <w:i/>
          <w:iCs/>
          <w:kern w:val="2"/>
          <w:sz w:val="22"/>
          <w:szCs w:val="22"/>
          <w:lang w:eastAsia="zh-CN" w:bidi="hi-IN"/>
        </w:rPr>
      </w:pPr>
    </w:p>
    <w:p w:rsidR="008E7C3E" w:rsidRDefault="00012DB8">
      <w:pPr>
        <w:widowControl w:val="0"/>
        <w:jc w:val="right"/>
        <w:rPr>
          <w:rFonts w:asciiTheme="minorHAnsi" w:eastAsia="SimSun" w:hAnsiTheme="minorHAnsi" w:cstheme="minorHAnsi"/>
          <w:bCs/>
          <w:i/>
          <w:iCs/>
          <w:kern w:val="2"/>
          <w:sz w:val="22"/>
          <w:szCs w:val="22"/>
          <w:lang w:eastAsia="zh-CN" w:bidi="hi-IN"/>
        </w:rPr>
      </w:pPr>
      <w:r>
        <w:rPr>
          <w:rFonts w:asciiTheme="minorHAnsi" w:eastAsia="SimSun" w:hAnsiTheme="minorHAnsi" w:cstheme="minorHAnsi"/>
          <w:bCs/>
          <w:i/>
          <w:iCs/>
          <w:kern w:val="2"/>
          <w:sz w:val="22"/>
          <w:szCs w:val="22"/>
          <w:lang w:eastAsia="zh-CN" w:bidi="hi-IN"/>
        </w:rPr>
        <w:lastRenderedPageBreak/>
        <w:t>Załącznik nr 5 do umowy ..............................</w:t>
      </w:r>
    </w:p>
    <w:p w:rsidR="008E7C3E" w:rsidRDefault="008E7C3E">
      <w:pPr>
        <w:widowControl w:val="0"/>
        <w:jc w:val="both"/>
        <w:rPr>
          <w:rFonts w:asciiTheme="minorHAnsi" w:eastAsia="SimSun" w:hAnsiTheme="minorHAnsi" w:cstheme="minorHAnsi"/>
          <w:b/>
          <w:kern w:val="2"/>
          <w:sz w:val="22"/>
          <w:szCs w:val="22"/>
          <w:lang w:eastAsia="zh-CN" w:bidi="hi-IN"/>
        </w:rPr>
      </w:pPr>
    </w:p>
    <w:p w:rsidR="008E7C3E" w:rsidRDefault="00012DB8">
      <w:pPr>
        <w:widowControl w:val="0"/>
        <w:jc w:val="center"/>
        <w:rPr>
          <w:rFonts w:asciiTheme="minorHAnsi" w:eastAsia="SimSun" w:hAnsiTheme="minorHAnsi" w:cstheme="minorHAnsi"/>
          <w:b/>
          <w:kern w:val="2"/>
          <w:sz w:val="22"/>
          <w:szCs w:val="22"/>
          <w:lang w:eastAsia="zh-CN" w:bidi="hi-IN"/>
        </w:rPr>
      </w:pPr>
      <w:bookmarkStart w:id="4" w:name="_Hlk152062112"/>
      <w:r>
        <w:rPr>
          <w:rFonts w:asciiTheme="minorHAnsi" w:eastAsia="SimSun" w:hAnsiTheme="minorHAnsi" w:cstheme="minorHAnsi"/>
          <w:b/>
          <w:kern w:val="2"/>
          <w:sz w:val="22"/>
          <w:szCs w:val="22"/>
          <w:lang w:eastAsia="zh-CN" w:bidi="hi-IN"/>
        </w:rPr>
        <w:t>KARTA PRZYJĘCIA GOTOWEGO PRODUKTU ( POSIŁKU )</w:t>
      </w:r>
      <w:bookmarkEnd w:id="4"/>
    </w:p>
    <w:p w:rsidR="008E7C3E" w:rsidRDefault="00012DB8">
      <w:pPr>
        <w:widowControl w:val="0"/>
        <w:jc w:val="both"/>
        <w:rPr>
          <w:rFonts w:asciiTheme="minorHAnsi" w:eastAsia="SimSun" w:hAnsiTheme="minorHAnsi" w:cstheme="minorHAnsi"/>
          <w:kern w:val="2"/>
          <w:sz w:val="22"/>
          <w:szCs w:val="22"/>
          <w:lang w:eastAsia="zh-CN" w:bidi="hi-IN"/>
        </w:rPr>
      </w:pPr>
      <w:r>
        <w:rPr>
          <w:rFonts w:asciiTheme="minorHAnsi" w:eastAsia="SimSun" w:hAnsiTheme="minorHAnsi" w:cstheme="minorHAnsi"/>
          <w:b/>
          <w:kern w:val="2"/>
          <w:sz w:val="22"/>
          <w:szCs w:val="22"/>
          <w:lang w:eastAsia="zh-CN" w:bidi="hi-IN"/>
        </w:rPr>
        <w:t>Szpital Specjalistyczny w Chorzowie</w:t>
      </w:r>
      <w:r>
        <w:rPr>
          <w:rFonts w:asciiTheme="minorHAnsi" w:eastAsia="SimSun" w:hAnsiTheme="minorHAnsi" w:cstheme="minorHAnsi"/>
          <w:kern w:val="2"/>
          <w:sz w:val="22"/>
          <w:szCs w:val="22"/>
          <w:lang w:eastAsia="zh-CN" w:bidi="hi-IN"/>
        </w:rPr>
        <w:tab/>
      </w:r>
      <w:r>
        <w:rPr>
          <w:rFonts w:asciiTheme="minorHAnsi" w:eastAsia="SimSun" w:hAnsiTheme="minorHAnsi" w:cstheme="minorHAnsi"/>
          <w:kern w:val="2"/>
          <w:sz w:val="22"/>
          <w:szCs w:val="22"/>
          <w:lang w:eastAsia="zh-CN" w:bidi="hi-IN"/>
        </w:rPr>
        <w:tab/>
      </w:r>
      <w:r>
        <w:rPr>
          <w:rFonts w:asciiTheme="minorHAnsi" w:eastAsia="SimSun" w:hAnsiTheme="minorHAnsi" w:cstheme="minorHAnsi"/>
          <w:kern w:val="2"/>
          <w:sz w:val="22"/>
          <w:szCs w:val="22"/>
          <w:lang w:eastAsia="zh-CN" w:bidi="hi-IN"/>
        </w:rPr>
        <w:tab/>
      </w:r>
      <w:r>
        <w:rPr>
          <w:rFonts w:asciiTheme="minorHAnsi" w:eastAsia="SimSun" w:hAnsiTheme="minorHAnsi" w:cstheme="minorHAnsi"/>
          <w:kern w:val="2"/>
          <w:sz w:val="22"/>
          <w:szCs w:val="22"/>
          <w:lang w:eastAsia="zh-CN" w:bidi="hi-IN"/>
        </w:rPr>
        <w:tab/>
      </w:r>
      <w:r>
        <w:rPr>
          <w:rFonts w:asciiTheme="minorHAnsi" w:eastAsia="SimSun" w:hAnsiTheme="minorHAnsi" w:cstheme="minorHAnsi"/>
          <w:kern w:val="2"/>
          <w:sz w:val="22"/>
          <w:szCs w:val="22"/>
          <w:lang w:eastAsia="zh-CN" w:bidi="hi-IN"/>
        </w:rPr>
        <w:tab/>
        <w:t>DATA …………………</w:t>
      </w:r>
    </w:p>
    <w:tbl>
      <w:tblPr>
        <w:tblW w:w="9875" w:type="dxa"/>
        <w:tblInd w:w="60" w:type="dxa"/>
        <w:tblLayout w:type="fixed"/>
        <w:tblCellMar>
          <w:left w:w="70" w:type="dxa"/>
          <w:right w:w="70" w:type="dxa"/>
        </w:tblCellMar>
        <w:tblLook w:val="0000" w:firstRow="0" w:lastRow="0" w:firstColumn="0" w:lastColumn="0" w:noHBand="0" w:noVBand="0"/>
      </w:tblPr>
      <w:tblGrid>
        <w:gridCol w:w="1373"/>
        <w:gridCol w:w="8502"/>
      </w:tblGrid>
      <w:tr w:rsidR="008E7C3E">
        <w:tc>
          <w:tcPr>
            <w:tcW w:w="1373"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jc w:val="both"/>
              <w:rPr>
                <w:rFonts w:asciiTheme="minorHAnsi" w:eastAsia="SimSun" w:hAnsiTheme="minorHAnsi" w:cstheme="minorHAnsi"/>
                <w:b/>
                <w:kern w:val="2"/>
                <w:sz w:val="22"/>
                <w:szCs w:val="22"/>
                <w:lang w:eastAsia="zh-CN" w:bidi="hi-IN"/>
              </w:rPr>
            </w:pPr>
            <w:r>
              <w:rPr>
                <w:rFonts w:asciiTheme="minorHAnsi" w:eastAsia="SimSun" w:hAnsiTheme="minorHAnsi" w:cstheme="minorHAnsi"/>
                <w:b/>
                <w:kern w:val="2"/>
                <w:sz w:val="22"/>
                <w:szCs w:val="22"/>
                <w:lang w:eastAsia="zh-CN" w:bidi="hi-IN"/>
              </w:rPr>
              <w:t>ŚNIADANIE</w:t>
            </w:r>
          </w:p>
        </w:tc>
        <w:tc>
          <w:tcPr>
            <w:tcW w:w="850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posiłków - ………………………….. stan opakowań bez zastrzeżeń – tak; nie</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Jakość posiłku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Czystość środków transportu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Temperatura posiłku…………………..</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dokonanych zwrotów - ………….. przyczyna zwrotów - ……………………….</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Uwagi ……………………………………………………………………………………………</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Czytelny podpis osoby przyjmującej</w:t>
            </w:r>
          </w:p>
          <w:p w:rsidR="008E7C3E" w:rsidRDefault="008E7C3E">
            <w:pPr>
              <w:widowControl w:val="0"/>
              <w:rPr>
                <w:rFonts w:asciiTheme="minorHAnsi" w:eastAsia="SimSun" w:hAnsiTheme="minorHAnsi" w:cstheme="minorHAnsi"/>
                <w:kern w:val="2"/>
                <w:sz w:val="22"/>
                <w:szCs w:val="22"/>
                <w:lang w:eastAsia="zh-CN" w:bidi="hi-IN"/>
              </w:rPr>
            </w:pPr>
          </w:p>
        </w:tc>
      </w:tr>
      <w:tr w:rsidR="008E7C3E">
        <w:tc>
          <w:tcPr>
            <w:tcW w:w="1373"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rPr>
                <w:rFonts w:asciiTheme="minorHAnsi" w:eastAsia="SimSun" w:hAnsiTheme="minorHAnsi" w:cstheme="minorHAnsi"/>
                <w:b/>
                <w:kern w:val="2"/>
                <w:sz w:val="22"/>
                <w:szCs w:val="22"/>
                <w:lang w:eastAsia="zh-CN" w:bidi="hi-IN"/>
              </w:rPr>
            </w:pPr>
            <w:r>
              <w:rPr>
                <w:rFonts w:asciiTheme="minorHAnsi" w:eastAsia="SimSun" w:hAnsiTheme="minorHAnsi" w:cstheme="minorHAnsi"/>
                <w:b/>
                <w:kern w:val="2"/>
                <w:sz w:val="22"/>
                <w:szCs w:val="22"/>
                <w:lang w:eastAsia="zh-CN" w:bidi="hi-IN"/>
              </w:rPr>
              <w:t>OBIAD</w:t>
            </w:r>
          </w:p>
        </w:tc>
        <w:tc>
          <w:tcPr>
            <w:tcW w:w="850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posiłków - ………………………….. stan opakowań bez zastrzeżeń – tak; nie</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Jakość posiłku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Czystość środków transportu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Temperatura posiłku…………………..</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dokonanych zwrotów - ………….. przyczyna zwrotów - ……………………….</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Uwagi ……………………………………………………………………………………………</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Czytelny podpis osoby przyjmującej</w:t>
            </w:r>
          </w:p>
          <w:p w:rsidR="008E7C3E" w:rsidRDefault="008E7C3E">
            <w:pPr>
              <w:widowControl w:val="0"/>
              <w:rPr>
                <w:rFonts w:asciiTheme="minorHAnsi" w:eastAsia="SimSun" w:hAnsiTheme="minorHAnsi" w:cstheme="minorHAnsi"/>
                <w:kern w:val="2"/>
                <w:sz w:val="22"/>
                <w:szCs w:val="22"/>
                <w:lang w:eastAsia="zh-CN" w:bidi="hi-IN"/>
              </w:rPr>
            </w:pPr>
          </w:p>
        </w:tc>
      </w:tr>
      <w:tr w:rsidR="008E7C3E">
        <w:tc>
          <w:tcPr>
            <w:tcW w:w="1373"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rPr>
                <w:rFonts w:asciiTheme="minorHAnsi" w:eastAsia="SimSun" w:hAnsiTheme="minorHAnsi" w:cstheme="minorHAnsi"/>
                <w:b/>
                <w:kern w:val="2"/>
                <w:sz w:val="22"/>
                <w:szCs w:val="22"/>
                <w:lang w:eastAsia="zh-CN" w:bidi="hi-IN"/>
              </w:rPr>
            </w:pPr>
            <w:r>
              <w:rPr>
                <w:rFonts w:asciiTheme="minorHAnsi" w:eastAsia="SimSun" w:hAnsiTheme="minorHAnsi" w:cstheme="minorHAnsi"/>
                <w:b/>
                <w:kern w:val="2"/>
                <w:sz w:val="22"/>
                <w:szCs w:val="22"/>
                <w:lang w:eastAsia="zh-CN" w:bidi="hi-IN"/>
              </w:rPr>
              <w:t>KOLACJA</w:t>
            </w:r>
          </w:p>
        </w:tc>
        <w:tc>
          <w:tcPr>
            <w:tcW w:w="850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posiłków - ………………………….. stan opakowań bez zastrzeżeń – tak; nie</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Jakość posiłku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Czystość środków transportu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Temperatura posiłku…………………..</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dokonanych zwrotów - ………….. przyczyna zwrotów - ……………………….</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Uwagi ……………………………………………………………………………………………</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Czytelny podpis osoby przyjmującego</w:t>
            </w:r>
          </w:p>
          <w:p w:rsidR="008E7C3E" w:rsidRDefault="008E7C3E">
            <w:pPr>
              <w:widowControl w:val="0"/>
              <w:rPr>
                <w:rFonts w:asciiTheme="minorHAnsi" w:eastAsia="SimSun" w:hAnsiTheme="minorHAnsi" w:cstheme="minorHAnsi"/>
                <w:kern w:val="2"/>
                <w:sz w:val="22"/>
                <w:szCs w:val="22"/>
                <w:lang w:eastAsia="zh-CN" w:bidi="hi-IN"/>
              </w:rPr>
            </w:pPr>
          </w:p>
        </w:tc>
      </w:tr>
      <w:tr w:rsidR="008E7C3E">
        <w:tc>
          <w:tcPr>
            <w:tcW w:w="1373"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rPr>
                <w:rFonts w:asciiTheme="minorHAnsi" w:eastAsia="SimSun" w:hAnsiTheme="minorHAnsi" w:cstheme="minorHAnsi"/>
                <w:b/>
                <w:kern w:val="2"/>
                <w:sz w:val="22"/>
                <w:szCs w:val="22"/>
                <w:lang w:eastAsia="zh-CN" w:bidi="hi-IN"/>
              </w:rPr>
            </w:pPr>
            <w:r>
              <w:rPr>
                <w:rFonts w:asciiTheme="minorHAnsi" w:eastAsiaTheme="minorHAnsi" w:hAnsiTheme="minorHAnsi" w:cstheme="minorHAnsi"/>
                <w:b/>
                <w:kern w:val="2"/>
                <w:sz w:val="22"/>
                <w:szCs w:val="22"/>
                <w:lang w:eastAsia="en-US"/>
              </w:rPr>
              <w:t>POSIŁEK NOCNY</w:t>
            </w:r>
          </w:p>
        </w:tc>
        <w:tc>
          <w:tcPr>
            <w:tcW w:w="850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posiłków - ………………………….. stan opakowań bez zastrzeżeń – tak; nie</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Jakość posiłku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lastRenderedPageBreak/>
              <w:t>Czystość środków transportu bez zastrzeżeń – tak; nie</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Temperatura posiłku…………………..</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Liczba dokonanych zwrotów - ………….. przyczyna zwrotów - ……………………….</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Uwagi ……………………………………………………………………………………………</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w:t>
            </w:r>
          </w:p>
          <w:p w:rsidR="008E7C3E" w:rsidRDefault="008E7C3E">
            <w:pPr>
              <w:widowControl w:val="0"/>
              <w:rPr>
                <w:rFonts w:asciiTheme="minorHAnsi" w:eastAsia="SimSun" w:hAnsiTheme="minorHAnsi" w:cstheme="minorHAnsi"/>
                <w:kern w:val="2"/>
                <w:sz w:val="22"/>
                <w:szCs w:val="22"/>
                <w:lang w:eastAsia="zh-CN" w:bidi="hi-IN"/>
              </w:rPr>
            </w:pP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w:t>
            </w:r>
          </w:p>
          <w:p w:rsidR="008E7C3E" w:rsidRDefault="00012DB8">
            <w:pPr>
              <w:widowControl w:val="0"/>
              <w:rPr>
                <w:rFonts w:asciiTheme="minorHAnsi" w:eastAsia="SimSun" w:hAnsiTheme="minorHAnsi" w:cstheme="minorHAnsi"/>
                <w:kern w:val="2"/>
                <w:sz w:val="22"/>
                <w:szCs w:val="22"/>
                <w:lang w:eastAsia="zh-CN" w:bidi="hi-IN"/>
              </w:rPr>
            </w:pPr>
            <w:r>
              <w:rPr>
                <w:rFonts w:asciiTheme="minorHAnsi" w:eastAsia="SimSun" w:hAnsiTheme="minorHAnsi" w:cstheme="minorHAnsi"/>
                <w:kern w:val="2"/>
                <w:sz w:val="22"/>
                <w:szCs w:val="22"/>
                <w:lang w:eastAsia="zh-CN" w:bidi="hi-IN"/>
              </w:rPr>
              <w:t xml:space="preserve">                                                                                          Czytelny podpis osoby przyjmującego</w:t>
            </w:r>
          </w:p>
          <w:p w:rsidR="008E7C3E" w:rsidRDefault="008E7C3E">
            <w:pPr>
              <w:widowControl w:val="0"/>
              <w:rPr>
                <w:rFonts w:asciiTheme="minorHAnsi" w:eastAsia="SimSun" w:hAnsiTheme="minorHAnsi" w:cstheme="minorHAnsi"/>
                <w:kern w:val="2"/>
                <w:sz w:val="22"/>
                <w:szCs w:val="22"/>
                <w:lang w:eastAsia="zh-CN" w:bidi="hi-IN"/>
              </w:rPr>
            </w:pPr>
          </w:p>
        </w:tc>
      </w:tr>
    </w:tbl>
    <w:p w:rsidR="008E7C3E" w:rsidRDefault="00012DB8">
      <w:pPr>
        <w:spacing w:before="100"/>
        <w:jc w:val="right"/>
        <w:textAlignment w:val="auto"/>
        <w:rPr>
          <w:rFonts w:asciiTheme="minorHAnsi" w:eastAsia="SimSun" w:hAnsiTheme="minorHAnsi" w:cstheme="minorHAnsi"/>
          <w:kern w:val="2"/>
          <w:sz w:val="22"/>
          <w:szCs w:val="22"/>
          <w:lang w:eastAsia="zh-CN" w:bidi="hi-IN"/>
        </w:rPr>
      </w:pPr>
      <w:r>
        <w:lastRenderedPageBreak/>
        <w:br w:type="page"/>
      </w:r>
      <w:r>
        <w:rPr>
          <w:rFonts w:asciiTheme="minorHAnsi" w:hAnsiTheme="minorHAnsi" w:cstheme="minorHAnsi"/>
          <w:i/>
          <w:iCs/>
          <w:sz w:val="22"/>
          <w:szCs w:val="22"/>
        </w:rPr>
        <w:lastRenderedPageBreak/>
        <w:t>Załącznik nr 6 do umowy ................................</w:t>
      </w:r>
    </w:p>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 xml:space="preserve">PROTOKÓŁ Z PRZYWIEZIENIA POSIŁKU DO SZPITALA SPECJALISTYCZNEGO </w:t>
      </w:r>
      <w:r>
        <w:rPr>
          <w:rFonts w:asciiTheme="minorHAnsi" w:hAnsiTheme="minorHAnsi" w:cstheme="minorHAnsi"/>
          <w:b/>
          <w:bCs/>
          <w:sz w:val="22"/>
          <w:szCs w:val="22"/>
        </w:rPr>
        <w:br/>
        <w:t>W CHORZOWIE</w:t>
      </w:r>
    </w:p>
    <w:p w:rsidR="008E7C3E" w:rsidRDefault="008E7C3E">
      <w:pPr>
        <w:spacing w:before="100"/>
        <w:textAlignment w:val="auto"/>
        <w:rPr>
          <w:rFonts w:asciiTheme="minorHAnsi" w:hAnsiTheme="minorHAnsi" w:cstheme="minorHAnsi"/>
          <w:sz w:val="22"/>
          <w:szCs w:val="22"/>
        </w:rPr>
      </w:pPr>
    </w:p>
    <w:tbl>
      <w:tblPr>
        <w:tblW w:w="9210" w:type="dxa"/>
        <w:tblInd w:w="53" w:type="dxa"/>
        <w:tblLayout w:type="fixed"/>
        <w:tblCellMar>
          <w:top w:w="75" w:type="dxa"/>
          <w:left w:w="75" w:type="dxa"/>
          <w:bottom w:w="75" w:type="dxa"/>
          <w:right w:w="75" w:type="dxa"/>
        </w:tblCellMar>
        <w:tblLook w:val="0000" w:firstRow="0" w:lastRow="0" w:firstColumn="0" w:lastColumn="0" w:noHBand="0" w:noVBand="0"/>
      </w:tblPr>
      <w:tblGrid>
        <w:gridCol w:w="608"/>
        <w:gridCol w:w="1407"/>
        <w:gridCol w:w="1308"/>
        <w:gridCol w:w="1239"/>
        <w:gridCol w:w="1602"/>
        <w:gridCol w:w="1449"/>
        <w:gridCol w:w="1597"/>
      </w:tblGrid>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Data</w:t>
            </w: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shd w:val="clear" w:color="auto" w:fill="F6F9D4"/>
              </w:rPr>
              <w:t>Posiłek</w:t>
            </w: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shd w:val="clear" w:color="auto" w:fill="F6F9D4"/>
              </w:rPr>
              <w:t>Skład*</w:t>
            </w:r>
          </w:p>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shd w:val="clear" w:color="auto" w:fill="F6F9D4"/>
              </w:rPr>
              <w:t>wypełnia Wykonawca</w:t>
            </w: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shd w:val="clear" w:color="auto" w:fill="F6F9D4"/>
              </w:rPr>
              <w:t>Ilość porcji*</w:t>
            </w:r>
          </w:p>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shd w:val="clear" w:color="auto" w:fill="F6F9D4"/>
              </w:rPr>
              <w:t>wypełnia Wykonawca</w:t>
            </w: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Podpis Przedstawiciela Wykonawcy</w:t>
            </w: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Czas przywiezienia</w:t>
            </w: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Podpis Przedstawiciela Szpitala</w:t>
            </w: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ŚNIADANIE</w:t>
            </w: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after="119"/>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OBIAD</w:t>
            </w: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after="119"/>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KOLACJA</w:t>
            </w: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8E7C3E">
            <w:pPr>
              <w:spacing w:before="100" w:after="119"/>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012DB8">
            <w:pPr>
              <w:spacing w:before="100" w:after="119"/>
              <w:textAlignment w:val="auto"/>
              <w:rPr>
                <w:rFonts w:asciiTheme="minorHAnsi" w:hAnsiTheme="minorHAnsi" w:cstheme="minorHAnsi"/>
                <w:sz w:val="22"/>
                <w:szCs w:val="22"/>
              </w:rPr>
            </w:pPr>
            <w:r>
              <w:rPr>
                <w:rFonts w:asciiTheme="minorHAnsi" w:hAnsiTheme="minorHAnsi" w:cstheme="minorHAnsi"/>
                <w:sz w:val="22"/>
                <w:szCs w:val="22"/>
              </w:rPr>
              <w:t>POSIŁEK NOCNY</w:t>
            </w:r>
          </w:p>
          <w:p w:rsidR="008E7C3E" w:rsidRDefault="008E7C3E">
            <w:pPr>
              <w:spacing w:before="100" w:after="119"/>
              <w:textAlignment w:val="auto"/>
              <w:rPr>
                <w:rFonts w:asciiTheme="minorHAnsi" w:hAnsiTheme="minorHAnsi" w:cstheme="minorHAnsi"/>
                <w:sz w:val="22"/>
                <w:szCs w:val="22"/>
              </w:rPr>
            </w:pPr>
          </w:p>
          <w:p w:rsidR="008E7C3E" w:rsidRDefault="008E7C3E">
            <w:pPr>
              <w:spacing w:before="100" w:after="119"/>
              <w:textAlignment w:val="auto"/>
              <w:rPr>
                <w:rFonts w:asciiTheme="minorHAnsi" w:hAnsiTheme="minorHAnsi" w:cstheme="minorHAnsi"/>
                <w:sz w:val="22"/>
                <w:szCs w:val="22"/>
              </w:rPr>
            </w:pP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60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07"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308"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textAlignment w:val="auto"/>
              <w:rPr>
                <w:rFonts w:asciiTheme="minorHAnsi" w:hAnsiTheme="minorHAnsi" w:cstheme="minorHAnsi"/>
                <w:sz w:val="22"/>
                <w:szCs w:val="22"/>
              </w:rPr>
            </w:pPr>
          </w:p>
        </w:tc>
        <w:tc>
          <w:tcPr>
            <w:tcW w:w="1239"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602" w:type="dxa"/>
            <w:tcBorders>
              <w:top w:val="outset" w:sz="6" w:space="0" w:color="000000"/>
              <w:left w:val="outset" w:sz="6" w:space="0" w:color="000000"/>
              <w:bottom w:val="outset" w:sz="6" w:space="0" w:color="000000"/>
              <w:right w:val="outset" w:sz="6" w:space="0" w:color="000000"/>
            </w:tcBorders>
            <w:shd w:val="clear" w:color="auto" w:fill="F6F9D4"/>
          </w:tcPr>
          <w:p w:rsidR="008E7C3E" w:rsidRDefault="008E7C3E">
            <w:pPr>
              <w:spacing w:before="100" w:after="119"/>
              <w:textAlignment w:val="auto"/>
              <w:rPr>
                <w:rFonts w:asciiTheme="minorHAnsi" w:hAnsiTheme="minorHAnsi" w:cstheme="minorHAnsi"/>
                <w:sz w:val="22"/>
                <w:szCs w:val="22"/>
              </w:rPr>
            </w:pPr>
          </w:p>
        </w:tc>
        <w:tc>
          <w:tcPr>
            <w:tcW w:w="144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97"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bl>
    <w:p w:rsidR="008E7C3E" w:rsidRDefault="00012DB8">
      <w:pPr>
        <w:spacing w:before="100"/>
        <w:ind w:left="4956"/>
        <w:textAlignment w:val="auto"/>
        <w:rPr>
          <w:rFonts w:asciiTheme="minorHAnsi" w:eastAsia="SimSun" w:hAnsiTheme="minorHAnsi" w:cstheme="minorHAnsi"/>
          <w:kern w:val="2"/>
          <w:sz w:val="22"/>
          <w:szCs w:val="22"/>
          <w:lang w:eastAsia="zh-CN" w:bidi="hi-IN"/>
        </w:rPr>
      </w:pPr>
      <w:bookmarkStart w:id="5" w:name="_Hlk151444500"/>
      <w:r>
        <w:rPr>
          <w:rFonts w:asciiTheme="minorHAnsi" w:hAnsiTheme="minorHAnsi" w:cstheme="minorHAnsi"/>
          <w:i/>
          <w:iCs/>
          <w:sz w:val="22"/>
          <w:szCs w:val="22"/>
        </w:rPr>
        <w:lastRenderedPageBreak/>
        <w:t>Załącznik nr 7 do umowy ..............................</w:t>
      </w:r>
      <w:bookmarkEnd w:id="5"/>
    </w:p>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(Wzór)</w:t>
      </w:r>
    </w:p>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PROTOKÓŁ WADLIWYCH USŁUG</w:t>
      </w:r>
    </w:p>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br/>
        <w:t>Nr .........../ ............</w:t>
      </w:r>
    </w:p>
    <w:p w:rsidR="008E7C3E" w:rsidRDefault="00012DB8">
      <w:pPr>
        <w:spacing w:before="100" w:after="24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br/>
        <w:t>Nazwa i adres dostawcy wadliwej usługi</w:t>
      </w:r>
      <w:r>
        <w:rPr>
          <w:rFonts w:asciiTheme="minorHAnsi" w:hAnsiTheme="minorHAnsi" w:cstheme="minorHAnsi"/>
          <w:sz w:val="22"/>
          <w:szCs w:val="22"/>
        </w:rPr>
        <w:br/>
        <w:t>.............................................................................</w:t>
      </w:r>
      <w:r>
        <w:rPr>
          <w:rFonts w:asciiTheme="minorHAnsi" w:hAnsiTheme="minorHAnsi" w:cstheme="minorHAnsi"/>
          <w:sz w:val="22"/>
          <w:szCs w:val="22"/>
        </w:rPr>
        <w:br/>
        <w:t>..............................................................................</w:t>
      </w:r>
      <w:r>
        <w:rPr>
          <w:rFonts w:asciiTheme="minorHAnsi" w:hAnsiTheme="minorHAnsi" w:cstheme="minorHAnsi"/>
          <w:sz w:val="22"/>
          <w:szCs w:val="22"/>
        </w:rPr>
        <w:br/>
        <w:t xml:space="preserve">.............................................................................. </w:t>
      </w:r>
    </w:p>
    <w:p w:rsidR="008E7C3E" w:rsidRDefault="00012DB8">
      <w:pPr>
        <w:spacing w:before="100" w:after="24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Data przyjęcia wadliwej usługi .................................</w:t>
      </w:r>
    </w:p>
    <w:p w:rsidR="008E7C3E" w:rsidRDefault="00012DB8">
      <w:pPr>
        <w:spacing w:before="100" w:after="24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br/>
        <w:t>Stwierdzone niezgodności</w:t>
      </w:r>
      <w:r>
        <w:rPr>
          <w:rFonts w:asciiTheme="minorHAnsi" w:hAnsiTheme="minorHAnsi" w:cstheme="minorHAnsi"/>
          <w:sz w:val="22"/>
          <w:szCs w:val="22"/>
        </w:rPr>
        <w:br/>
        <w:t xml:space="preserve">.................................................................................................................................................................... </w:t>
      </w:r>
      <w:r>
        <w:rPr>
          <w:rFonts w:asciiTheme="minorHAnsi" w:hAnsiTheme="minorHAnsi" w:cstheme="minorHAnsi"/>
          <w:sz w:val="22"/>
          <w:szCs w:val="22"/>
        </w:rPr>
        <w:br/>
        <w:t xml:space="preserve">.................................................................................................................................................................... </w:t>
      </w:r>
      <w:r>
        <w:rPr>
          <w:rFonts w:asciiTheme="minorHAnsi" w:hAnsiTheme="minorHAnsi" w:cstheme="minorHAnsi"/>
          <w:sz w:val="22"/>
          <w:szCs w:val="22"/>
        </w:rPr>
        <w:br/>
        <w:t xml:space="preserve">.................................................................................................................................................................... </w:t>
      </w:r>
      <w:r>
        <w:rPr>
          <w:rFonts w:asciiTheme="minorHAnsi" w:hAnsiTheme="minorHAnsi" w:cstheme="minorHAnsi"/>
          <w:sz w:val="22"/>
          <w:szCs w:val="22"/>
        </w:rPr>
        <w:br/>
        <w:t xml:space="preserve">.................................................................................................................................................................... </w:t>
      </w:r>
    </w:p>
    <w:p w:rsidR="008E7C3E" w:rsidRDefault="008E7C3E">
      <w:pPr>
        <w:spacing w:before="100"/>
        <w:textAlignment w:val="auto"/>
        <w:rPr>
          <w:rFonts w:asciiTheme="minorHAnsi" w:hAnsiTheme="minorHAnsi" w:cstheme="minorHAnsi"/>
          <w:sz w:val="22"/>
          <w:szCs w:val="22"/>
        </w:rPr>
      </w:pPr>
    </w:p>
    <w:p w:rsidR="008E7C3E" w:rsidRDefault="00012DB8">
      <w:pPr>
        <w:spacing w:before="10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                                                                         ……………………………...</w:t>
      </w:r>
      <w:r>
        <w:rPr>
          <w:rFonts w:asciiTheme="minorHAnsi" w:hAnsiTheme="minorHAnsi" w:cstheme="minorHAnsi"/>
          <w:sz w:val="22"/>
          <w:szCs w:val="22"/>
        </w:rPr>
        <w:br/>
        <w:t>data i podpis osoby upoważnionej -                                                                podpis dostawcy</w:t>
      </w:r>
      <w:r>
        <w:rPr>
          <w:rFonts w:asciiTheme="minorHAnsi" w:hAnsiTheme="minorHAnsi" w:cstheme="minorHAnsi"/>
          <w:sz w:val="22"/>
          <w:szCs w:val="22"/>
        </w:rPr>
        <w:br/>
        <w:t xml:space="preserve">stwierdzającej niezgodność       </w:t>
      </w:r>
    </w:p>
    <w:p w:rsidR="008E7C3E" w:rsidRDefault="008E7C3E">
      <w:pPr>
        <w:spacing w:before="100"/>
        <w:ind w:firstLine="709"/>
        <w:textAlignment w:val="auto"/>
        <w:rPr>
          <w:rFonts w:asciiTheme="minorHAnsi" w:hAnsiTheme="minorHAnsi" w:cstheme="minorHAnsi"/>
          <w:sz w:val="22"/>
          <w:szCs w:val="22"/>
        </w:rPr>
      </w:pPr>
    </w:p>
    <w:p w:rsidR="008E7C3E" w:rsidRDefault="00012DB8">
      <w:pPr>
        <w:spacing w:before="100" w:after="24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Wynik Reklamacji</w:t>
      </w:r>
      <w:r>
        <w:rPr>
          <w:rFonts w:asciiTheme="minorHAnsi" w:hAnsiTheme="minorHAnsi" w:cstheme="minorHAnsi"/>
          <w:sz w:val="22"/>
          <w:szCs w:val="22"/>
        </w:rPr>
        <w:br/>
        <w:t>....................................................................................................................................................................</w:t>
      </w:r>
      <w:r>
        <w:rPr>
          <w:rFonts w:asciiTheme="minorHAnsi" w:hAnsiTheme="minorHAnsi" w:cstheme="minorHAnsi"/>
          <w:sz w:val="22"/>
          <w:szCs w:val="22"/>
        </w:rPr>
        <w:br/>
        <w:t>....................................................................................................................................................................</w:t>
      </w:r>
      <w:r>
        <w:rPr>
          <w:rFonts w:asciiTheme="minorHAnsi" w:hAnsiTheme="minorHAnsi" w:cstheme="minorHAnsi"/>
          <w:sz w:val="22"/>
          <w:szCs w:val="22"/>
        </w:rPr>
        <w:br/>
        <w:t>....................................................................................................................................................................</w:t>
      </w:r>
      <w:r>
        <w:rPr>
          <w:rFonts w:asciiTheme="minorHAnsi" w:hAnsiTheme="minorHAnsi" w:cstheme="minorHAnsi"/>
          <w:sz w:val="22"/>
          <w:szCs w:val="22"/>
        </w:rPr>
        <w:br/>
        <w:t>....................................................................................................................................................................</w:t>
      </w:r>
    </w:p>
    <w:p w:rsidR="008E7C3E" w:rsidRDefault="008E7C3E">
      <w:pPr>
        <w:spacing w:before="100"/>
        <w:textAlignment w:val="auto"/>
        <w:rPr>
          <w:rFonts w:asciiTheme="minorHAnsi" w:hAnsiTheme="minorHAnsi" w:cstheme="minorHAnsi"/>
          <w:sz w:val="22"/>
          <w:szCs w:val="22"/>
        </w:rPr>
      </w:pPr>
    </w:p>
    <w:p w:rsidR="008E7C3E" w:rsidRDefault="008E7C3E">
      <w:pPr>
        <w:spacing w:before="100"/>
        <w:textAlignment w:val="auto"/>
        <w:rPr>
          <w:rFonts w:asciiTheme="minorHAnsi" w:hAnsiTheme="minorHAnsi" w:cstheme="minorHAnsi"/>
          <w:sz w:val="22"/>
          <w:szCs w:val="22"/>
        </w:rPr>
      </w:pPr>
    </w:p>
    <w:p w:rsidR="008E7C3E" w:rsidRDefault="00012DB8">
      <w:pPr>
        <w:spacing w:before="100" w:after="24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w:t>
      </w:r>
      <w:r>
        <w:rPr>
          <w:rFonts w:asciiTheme="minorHAnsi" w:hAnsiTheme="minorHAnsi" w:cstheme="minorHAnsi"/>
          <w:sz w:val="22"/>
          <w:szCs w:val="22"/>
        </w:rPr>
        <w:br/>
        <w:t xml:space="preserve">data i podpis przedstawiciela </w:t>
      </w:r>
      <w:r>
        <w:rPr>
          <w:rFonts w:asciiTheme="minorHAnsi" w:hAnsiTheme="minorHAnsi" w:cstheme="minorHAnsi"/>
          <w:sz w:val="22"/>
          <w:szCs w:val="22"/>
        </w:rPr>
        <w:br/>
        <w:t>Zamawiającego</w:t>
      </w:r>
    </w:p>
    <w:p w:rsidR="008E7C3E" w:rsidRDefault="00012DB8">
      <w:pPr>
        <w:spacing w:before="100"/>
        <w:ind w:left="7082"/>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w:t>
      </w:r>
    </w:p>
    <w:p w:rsidR="008E7C3E" w:rsidRDefault="00012DB8">
      <w:pPr>
        <w:spacing w:before="100"/>
        <w:ind w:left="6373"/>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 xml:space="preserve">data i podpis przedstawiciela </w:t>
      </w:r>
      <w:r>
        <w:rPr>
          <w:rFonts w:asciiTheme="minorHAnsi" w:hAnsiTheme="minorHAnsi" w:cstheme="minorHAnsi"/>
          <w:sz w:val="22"/>
          <w:szCs w:val="22"/>
        </w:rPr>
        <w:br/>
        <w:t>Wykonawcy</w:t>
      </w:r>
    </w:p>
    <w:p w:rsidR="008E7C3E" w:rsidRDefault="008E7C3E">
      <w:pPr>
        <w:spacing w:after="160" w:line="257" w:lineRule="auto"/>
        <w:textAlignment w:val="auto"/>
        <w:rPr>
          <w:rFonts w:asciiTheme="minorHAnsi" w:eastAsia="Calibri" w:hAnsiTheme="minorHAnsi" w:cstheme="minorHAnsi"/>
          <w:kern w:val="2"/>
          <w:sz w:val="22"/>
          <w:szCs w:val="22"/>
          <w:lang w:eastAsia="en-US"/>
        </w:rPr>
      </w:pPr>
    </w:p>
    <w:p w:rsidR="008E7C3E" w:rsidRDefault="008E7C3E">
      <w:pPr>
        <w:spacing w:before="100"/>
        <w:textAlignment w:val="auto"/>
        <w:rPr>
          <w:rFonts w:asciiTheme="minorHAnsi" w:hAnsiTheme="minorHAnsi" w:cstheme="minorHAnsi"/>
          <w:b/>
          <w:bCs/>
          <w:sz w:val="22"/>
          <w:szCs w:val="22"/>
        </w:rPr>
      </w:pPr>
    </w:p>
    <w:p w:rsidR="008E7C3E" w:rsidRDefault="008E7C3E">
      <w:pPr>
        <w:spacing w:before="100"/>
        <w:ind w:left="4956"/>
        <w:textAlignment w:val="auto"/>
        <w:rPr>
          <w:rFonts w:asciiTheme="minorHAnsi" w:hAnsiTheme="minorHAnsi" w:cstheme="minorHAnsi"/>
          <w:i/>
          <w:iCs/>
          <w:sz w:val="22"/>
          <w:szCs w:val="22"/>
        </w:rPr>
      </w:pPr>
    </w:p>
    <w:p w:rsidR="008E7C3E" w:rsidRDefault="00012DB8">
      <w:pPr>
        <w:spacing w:before="100"/>
        <w:ind w:left="4956"/>
        <w:textAlignment w:val="auto"/>
        <w:rPr>
          <w:rFonts w:asciiTheme="minorHAnsi" w:eastAsia="SimSun" w:hAnsiTheme="minorHAnsi" w:cstheme="minorHAnsi"/>
          <w:kern w:val="2"/>
          <w:sz w:val="22"/>
          <w:szCs w:val="22"/>
          <w:lang w:eastAsia="zh-CN" w:bidi="hi-IN"/>
        </w:rPr>
      </w:pPr>
      <w:r>
        <w:rPr>
          <w:rFonts w:asciiTheme="minorHAnsi" w:hAnsiTheme="minorHAnsi" w:cstheme="minorHAnsi"/>
          <w:i/>
          <w:iCs/>
          <w:sz w:val="22"/>
          <w:szCs w:val="22"/>
        </w:rPr>
        <w:lastRenderedPageBreak/>
        <w:t>Załącznik nr 8 do umowy ..............................</w:t>
      </w:r>
    </w:p>
    <w:p w:rsidR="008E7C3E" w:rsidRDefault="008E7C3E">
      <w:pPr>
        <w:spacing w:before="100"/>
        <w:textAlignment w:val="auto"/>
        <w:rPr>
          <w:rFonts w:asciiTheme="minorHAnsi" w:hAnsiTheme="minorHAnsi" w:cstheme="minorHAnsi"/>
          <w:b/>
          <w:bCs/>
          <w:sz w:val="22"/>
          <w:szCs w:val="22"/>
        </w:rPr>
      </w:pPr>
    </w:p>
    <w:p w:rsidR="008E7C3E" w:rsidRDefault="00012DB8">
      <w:pPr>
        <w:spacing w:before="100"/>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ZBIORCZE ZESTAWIENIE ILOŚCI WYDANYCH POSIŁKÓW DLA SZPITALA SPECJALISTYCZNEGO W CHORZOWIE</w:t>
      </w:r>
    </w:p>
    <w:p w:rsidR="008E7C3E" w:rsidRDefault="008E7C3E">
      <w:pPr>
        <w:spacing w:before="100"/>
        <w:textAlignment w:val="auto"/>
        <w:rPr>
          <w:rFonts w:asciiTheme="minorHAnsi" w:hAnsiTheme="minorHAnsi" w:cstheme="minorHAnsi"/>
          <w:sz w:val="22"/>
          <w:szCs w:val="22"/>
        </w:rPr>
      </w:pPr>
    </w:p>
    <w:p w:rsidR="008E7C3E" w:rsidRDefault="00012DB8">
      <w:pPr>
        <w:spacing w:before="10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Za okres ..............................................................................................</w:t>
      </w:r>
    </w:p>
    <w:p w:rsidR="008E7C3E" w:rsidRDefault="008E7C3E">
      <w:pPr>
        <w:spacing w:before="100"/>
        <w:textAlignment w:val="auto"/>
        <w:rPr>
          <w:rFonts w:asciiTheme="minorHAnsi" w:hAnsiTheme="minorHAnsi" w:cstheme="minorHAnsi"/>
          <w:sz w:val="22"/>
          <w:szCs w:val="22"/>
        </w:rPr>
      </w:pPr>
    </w:p>
    <w:tbl>
      <w:tblPr>
        <w:tblW w:w="9924" w:type="dxa"/>
        <w:tblInd w:w="-381" w:type="dxa"/>
        <w:tblLayout w:type="fixed"/>
        <w:tblCellMar>
          <w:top w:w="75" w:type="dxa"/>
          <w:left w:w="75" w:type="dxa"/>
          <w:bottom w:w="75" w:type="dxa"/>
          <w:right w:w="75" w:type="dxa"/>
        </w:tblCellMar>
        <w:tblLook w:val="0000" w:firstRow="0" w:lastRow="0" w:firstColumn="0" w:lastColumn="0" w:noHBand="0" w:noVBand="0"/>
      </w:tblPr>
      <w:tblGrid>
        <w:gridCol w:w="1590"/>
        <w:gridCol w:w="1560"/>
        <w:gridCol w:w="1276"/>
        <w:gridCol w:w="1418"/>
        <w:gridCol w:w="2039"/>
        <w:gridCol w:w="2041"/>
      </w:tblGrid>
      <w:tr w:rsidR="008E7C3E">
        <w:tc>
          <w:tcPr>
            <w:tcW w:w="1589" w:type="dxa"/>
            <w:vMerge w:val="restart"/>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jc w:val="center"/>
              <w:textAlignment w:val="auto"/>
              <w:rPr>
                <w:rFonts w:asciiTheme="minorHAnsi" w:hAnsiTheme="minorHAnsi" w:cstheme="minorHAnsi"/>
                <w:b/>
                <w:bCs/>
                <w:sz w:val="22"/>
                <w:szCs w:val="22"/>
              </w:rPr>
            </w:pPr>
          </w:p>
          <w:p w:rsidR="008E7C3E" w:rsidRDefault="008E7C3E">
            <w:pPr>
              <w:spacing w:before="100" w:after="119"/>
              <w:jc w:val="center"/>
              <w:textAlignment w:val="auto"/>
              <w:rPr>
                <w:rFonts w:asciiTheme="minorHAnsi" w:hAnsiTheme="minorHAnsi" w:cstheme="minorHAnsi"/>
                <w:b/>
                <w:bCs/>
                <w:sz w:val="22"/>
                <w:szCs w:val="22"/>
              </w:rPr>
            </w:pPr>
          </w:p>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DATA</w:t>
            </w:r>
          </w:p>
        </w:tc>
        <w:tc>
          <w:tcPr>
            <w:tcW w:w="8334" w:type="dxa"/>
            <w:gridSpan w:val="5"/>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jc w:val="center"/>
              <w:textAlignment w:val="auto"/>
              <w:rPr>
                <w:rFonts w:asciiTheme="minorHAnsi" w:hAnsiTheme="minorHAnsi" w:cstheme="minorHAnsi"/>
                <w:sz w:val="22"/>
                <w:szCs w:val="22"/>
              </w:rPr>
            </w:pPr>
          </w:p>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ILOŚĆ WYDANYCH POSIŁKÓW</w:t>
            </w:r>
          </w:p>
        </w:tc>
      </w:tr>
      <w:tr w:rsidR="008E7C3E">
        <w:tc>
          <w:tcPr>
            <w:tcW w:w="1589" w:type="dxa"/>
            <w:vMerge/>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012DB8">
            <w:pPr>
              <w:keepNext/>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ŚNIADANIA</w:t>
            </w: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OBIADY</w:t>
            </w: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KOLACJE</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before="100" w:after="119"/>
              <w:jc w:val="center"/>
              <w:textAlignment w:val="auto"/>
              <w:rPr>
                <w:rFonts w:asciiTheme="minorHAnsi" w:hAnsiTheme="minorHAnsi" w:cstheme="minorHAnsi"/>
                <w:b/>
                <w:bCs/>
                <w:sz w:val="22"/>
                <w:szCs w:val="22"/>
              </w:rPr>
            </w:pPr>
            <w:r>
              <w:rPr>
                <w:rFonts w:asciiTheme="minorHAnsi" w:hAnsiTheme="minorHAnsi" w:cstheme="minorHAnsi"/>
                <w:b/>
                <w:bCs/>
                <w:sz w:val="22"/>
                <w:szCs w:val="22"/>
              </w:rPr>
              <w:t>POSIŁKI NOCNE</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before="100" w:after="119"/>
              <w:jc w:val="center"/>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POSIŁKI REGENERACYJNE</w:t>
            </w: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r w:rsidR="008E7C3E">
        <w:tc>
          <w:tcPr>
            <w:tcW w:w="1589"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012DB8">
            <w:pPr>
              <w:spacing w:before="100" w:after="119"/>
              <w:textAlignment w:val="auto"/>
              <w:rPr>
                <w:rFonts w:asciiTheme="minorHAnsi" w:eastAsia="SimSun" w:hAnsiTheme="minorHAnsi" w:cstheme="minorHAnsi"/>
                <w:kern w:val="2"/>
                <w:sz w:val="22"/>
                <w:szCs w:val="22"/>
                <w:lang w:eastAsia="zh-CN" w:bidi="hi-IN"/>
              </w:rPr>
            </w:pPr>
            <w:r>
              <w:rPr>
                <w:rFonts w:asciiTheme="minorHAnsi" w:hAnsiTheme="minorHAnsi" w:cstheme="minorHAnsi"/>
                <w:b/>
                <w:bCs/>
                <w:sz w:val="22"/>
                <w:szCs w:val="22"/>
              </w:rPr>
              <w:t>RAZEM</w:t>
            </w:r>
          </w:p>
        </w:tc>
        <w:tc>
          <w:tcPr>
            <w:tcW w:w="1560"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276" w:type="dxa"/>
            <w:tcBorders>
              <w:top w:val="outset" w:sz="6" w:space="0" w:color="000000"/>
              <w:left w:val="outset" w:sz="6" w:space="0" w:color="000000"/>
              <w:bottom w:val="outset" w:sz="6" w:space="0" w:color="000000"/>
              <w:right w:val="outset" w:sz="6"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1418" w:type="dxa"/>
            <w:tcBorders>
              <w:top w:val="outset" w:sz="6" w:space="0" w:color="000000"/>
              <w:left w:val="outset" w:sz="6" w:space="0" w:color="000000"/>
              <w:bottom w:val="outset" w:sz="6"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before="100" w:after="119"/>
              <w:textAlignment w:val="auto"/>
              <w:rPr>
                <w:rFonts w:asciiTheme="minorHAnsi" w:hAnsiTheme="minorHAnsi" w:cstheme="minorHAnsi"/>
                <w:sz w:val="22"/>
                <w:szCs w:val="22"/>
              </w:rPr>
            </w:pPr>
          </w:p>
        </w:tc>
      </w:tr>
    </w:tbl>
    <w:p w:rsidR="008E7C3E" w:rsidRDefault="008E7C3E">
      <w:pPr>
        <w:spacing w:before="100"/>
        <w:textAlignment w:val="auto"/>
        <w:rPr>
          <w:rFonts w:asciiTheme="minorHAnsi" w:hAnsiTheme="minorHAnsi" w:cstheme="minorHAnsi"/>
          <w:sz w:val="22"/>
          <w:szCs w:val="22"/>
        </w:rPr>
      </w:pPr>
    </w:p>
    <w:p w:rsidR="008E7C3E" w:rsidRDefault="00012DB8">
      <w:pPr>
        <w:spacing w:before="100"/>
        <w:textAlignment w:val="auto"/>
        <w:rPr>
          <w:rFonts w:asciiTheme="minorHAnsi" w:eastAsia="SimSun" w:hAnsiTheme="minorHAnsi" w:cstheme="minorHAnsi"/>
          <w:kern w:val="2"/>
          <w:sz w:val="22"/>
          <w:szCs w:val="22"/>
          <w:lang w:eastAsia="zh-CN" w:bidi="hi-IN"/>
        </w:rPr>
      </w:pPr>
      <w:r>
        <w:rPr>
          <w:rFonts w:asciiTheme="minorHAnsi" w:hAnsiTheme="minorHAnsi" w:cstheme="minorHAnsi"/>
          <w:sz w:val="22"/>
          <w:szCs w:val="22"/>
        </w:rPr>
        <w:t>.............................................................................</w:t>
      </w:r>
    </w:p>
    <w:p w:rsidR="008E7C3E" w:rsidRDefault="00012DB8">
      <w:pPr>
        <w:spacing w:before="100"/>
        <w:textAlignment w:val="auto"/>
        <w:rPr>
          <w:rFonts w:asciiTheme="minorHAnsi" w:eastAsia="SimSun" w:hAnsiTheme="minorHAnsi" w:cstheme="minorHAnsi"/>
          <w:kern w:val="2"/>
          <w:sz w:val="22"/>
          <w:szCs w:val="22"/>
          <w:lang w:eastAsia="zh-CN" w:bidi="hi-IN"/>
        </w:rPr>
        <w:sectPr w:rsidR="008E7C3E">
          <w:footerReference w:type="even" r:id="rId12"/>
          <w:footerReference w:type="default" r:id="rId13"/>
          <w:footerReference w:type="first" r:id="rId14"/>
          <w:pgSz w:w="11906" w:h="16838"/>
          <w:pgMar w:top="1134" w:right="1418" w:bottom="851" w:left="1418" w:header="0" w:footer="0" w:gutter="0"/>
          <w:cols w:space="708"/>
          <w:formProt w:val="0"/>
          <w:docGrid w:linePitch="100"/>
        </w:sectPr>
      </w:pPr>
      <w:r>
        <w:rPr>
          <w:rFonts w:asciiTheme="minorHAnsi" w:hAnsiTheme="minorHAnsi" w:cstheme="minorHAnsi"/>
          <w:sz w:val="22"/>
          <w:szCs w:val="22"/>
        </w:rPr>
        <w:t xml:space="preserve">podpis osoby sporządzającej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p>
    <w:p w:rsidR="008E7C3E" w:rsidRDefault="00012DB8">
      <w:pPr>
        <w:rPr>
          <w:rFonts w:asciiTheme="minorHAnsi" w:hAnsiTheme="minorHAnsi" w:cstheme="minorHAnsi"/>
          <w:sz w:val="22"/>
          <w:szCs w:val="22"/>
        </w:rPr>
      </w:pPr>
      <w:r>
        <w:rPr>
          <w:rFonts w:asciiTheme="minorHAnsi" w:hAnsiTheme="minorHAnsi" w:cstheme="minorHAnsi"/>
          <w:i/>
          <w:iCs/>
          <w:sz w:val="22"/>
          <w:szCs w:val="22"/>
        </w:rPr>
        <w:lastRenderedPageBreak/>
        <w:t xml:space="preserve">Wzór zapotrzebowania </w:t>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r>
      <w:r>
        <w:rPr>
          <w:rFonts w:asciiTheme="minorHAnsi" w:hAnsiTheme="minorHAnsi" w:cstheme="minorHAnsi"/>
          <w:i/>
          <w:iCs/>
          <w:sz w:val="22"/>
          <w:szCs w:val="22"/>
        </w:rPr>
        <w:tab/>
        <w:t>Załącznik nr 9 do umowy  nr........................</w:t>
      </w:r>
    </w:p>
    <w:p w:rsidR="008E7C3E" w:rsidRDefault="008E7C3E">
      <w:pPr>
        <w:rPr>
          <w:rFonts w:asciiTheme="minorHAnsi" w:hAnsiTheme="minorHAnsi" w:cstheme="minorHAnsi"/>
          <w:b/>
          <w:bCs/>
          <w:sz w:val="22"/>
          <w:szCs w:val="22"/>
        </w:rPr>
      </w:pPr>
    </w:p>
    <w:p w:rsidR="008E7C3E" w:rsidRDefault="00012DB8">
      <w:pPr>
        <w:rPr>
          <w:rFonts w:asciiTheme="minorHAnsi" w:hAnsiTheme="minorHAnsi" w:cstheme="minorHAnsi"/>
          <w:sz w:val="22"/>
          <w:szCs w:val="22"/>
        </w:rPr>
      </w:pPr>
      <w:bookmarkStart w:id="6" w:name="_Hlk152061899"/>
      <w:r>
        <w:rPr>
          <w:rFonts w:asciiTheme="minorHAnsi" w:hAnsiTheme="minorHAnsi" w:cstheme="minorHAnsi"/>
          <w:b/>
          <w:bCs/>
          <w:sz w:val="22"/>
          <w:szCs w:val="22"/>
        </w:rPr>
        <w:t>ZAMÓWIENIE ILOŚCIOWE POSIŁKÓW NA DZIEŃ  ..........................</w:t>
      </w:r>
      <w:r>
        <w:rPr>
          <w:rFonts w:asciiTheme="minorHAnsi" w:hAnsiTheme="minorHAnsi" w:cstheme="minorHAnsi"/>
          <w:sz w:val="22"/>
          <w:szCs w:val="22"/>
        </w:rPr>
        <w:t xml:space="preserve">   </w:t>
      </w:r>
      <w:bookmarkEnd w:id="6"/>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p>
    <w:p w:rsidR="008E7C3E" w:rsidRDefault="008E7C3E">
      <w:pPr>
        <w:pStyle w:val="Nagwek2"/>
        <w:spacing w:before="0" w:after="0"/>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012DB8">
      <w:pPr>
        <w:pStyle w:val="Nagwek2"/>
        <w:spacing w:before="0" w:after="0"/>
        <w:rPr>
          <w:rFonts w:asciiTheme="minorHAnsi" w:hAnsiTheme="minorHAnsi" w:cstheme="minorHAnsi"/>
          <w:i w:val="0"/>
          <w:sz w:val="22"/>
          <w:szCs w:val="22"/>
        </w:rPr>
      </w:pPr>
      <w:r>
        <w:rPr>
          <w:rFonts w:asciiTheme="minorHAnsi" w:hAnsiTheme="minorHAnsi" w:cstheme="minorHAnsi"/>
          <w:i w:val="0"/>
          <w:sz w:val="22"/>
          <w:szCs w:val="22"/>
        </w:rPr>
        <w:t>Śniadanie</w:t>
      </w:r>
    </w:p>
    <w:tbl>
      <w:tblPr>
        <w:tblW w:w="14000" w:type="dxa"/>
        <w:tblInd w:w="70" w:type="dxa"/>
        <w:tblLayout w:type="fixed"/>
        <w:tblCellMar>
          <w:left w:w="70" w:type="dxa"/>
          <w:right w:w="70" w:type="dxa"/>
        </w:tblCellMar>
        <w:tblLook w:val="0000" w:firstRow="0" w:lastRow="0" w:firstColumn="0" w:lastColumn="0" w:noHBand="0" w:noVBand="0"/>
      </w:tblPr>
      <w:tblGrid>
        <w:gridCol w:w="2040"/>
        <w:gridCol w:w="1655"/>
        <w:gridCol w:w="1639"/>
        <w:gridCol w:w="1760"/>
        <w:gridCol w:w="1880"/>
        <w:gridCol w:w="1747"/>
        <w:gridCol w:w="1707"/>
        <w:gridCol w:w="1572"/>
      </w:tblGrid>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Nagwek1"/>
              <w:spacing w:before="0" w:after="0"/>
              <w:rPr>
                <w:rFonts w:asciiTheme="minorHAnsi" w:hAnsiTheme="minorHAnsi" w:cstheme="minorHAnsi"/>
                <w:sz w:val="22"/>
                <w:szCs w:val="22"/>
              </w:rPr>
            </w:pPr>
            <w:r>
              <w:rPr>
                <w:rFonts w:asciiTheme="minorHAnsi" w:hAnsiTheme="minorHAnsi" w:cstheme="minorHAnsi"/>
                <w:b w:val="0"/>
                <w:sz w:val="22"/>
                <w:szCs w:val="22"/>
              </w:rPr>
              <w:t>Dieta/Oddział</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parter</w:t>
            </w: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1 piętro</w:t>
            </w: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Zakaźny parter (Izolatki)</w:t>
            </w: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Zakaźny 1 piętro</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 Dzienna</w:t>
            </w: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Ogółem</w:t>
            </w: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podstawowa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łatwostrawna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tłuszczu</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substancji pobudzających wydzielanie soku żołądkowego</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bogatoresztkowa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z ograniczeniem </w:t>
            </w:r>
            <w:proofErr w:type="spellStart"/>
            <w:r>
              <w:rPr>
                <w:rFonts w:asciiTheme="minorHAnsi" w:hAnsiTheme="minorHAnsi" w:cstheme="minorHAnsi"/>
                <w:color w:val="000000"/>
              </w:rPr>
              <w:t>łatwoprzyswajalnych</w:t>
            </w:r>
            <w:proofErr w:type="spellEnd"/>
            <w:r>
              <w:rPr>
                <w:rFonts w:asciiTheme="minorHAnsi" w:hAnsiTheme="minorHAnsi" w:cstheme="minorHAnsi"/>
                <w:color w:val="000000"/>
              </w:rPr>
              <w:t xml:space="preserve"> węglowodanów</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o kontrolowanej zawartości kwasów </w:t>
            </w:r>
            <w:r>
              <w:rPr>
                <w:rFonts w:asciiTheme="minorHAnsi" w:hAnsiTheme="minorHAnsi" w:cstheme="minorHAnsi"/>
                <w:color w:val="000000"/>
              </w:rPr>
              <w:lastRenderedPageBreak/>
              <w:t>tłuszczowych</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lastRenderedPageBreak/>
              <w:t>ubogoenergetyczna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r>
              <w:rPr>
                <w:rFonts w:asciiTheme="minorHAnsi" w:hAnsiTheme="minorHAnsi" w:cstheme="minorHAnsi"/>
                <w:color w:val="000000"/>
              </w:rPr>
              <w:t>/bogatokaloryczna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niskobiałkowa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eliminacyjna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papkowata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 wzmocniona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Specjalna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RAZEM</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bl>
    <w:p w:rsidR="008E7C3E" w:rsidRDefault="008E7C3E">
      <w:pPr>
        <w:pStyle w:val="Nagwek1"/>
        <w:spacing w:before="0" w:after="0"/>
        <w:rPr>
          <w:rFonts w:asciiTheme="minorHAnsi" w:hAnsiTheme="minorHAnsi" w:cstheme="minorHAnsi"/>
          <w:bCs/>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8E7C3E">
      <w:pPr>
        <w:rPr>
          <w:rFonts w:asciiTheme="minorHAnsi" w:hAnsiTheme="minorHAnsi" w:cstheme="minorHAnsi"/>
          <w:sz w:val="22"/>
          <w:szCs w:val="22"/>
        </w:rPr>
      </w:pPr>
    </w:p>
    <w:p w:rsidR="008E7C3E" w:rsidRDefault="00012DB8">
      <w:pPr>
        <w:pStyle w:val="Nagwek1"/>
        <w:spacing w:before="0" w:after="0"/>
        <w:rPr>
          <w:rFonts w:asciiTheme="minorHAnsi" w:hAnsiTheme="minorHAnsi" w:cstheme="minorHAnsi"/>
          <w:bCs/>
          <w:sz w:val="22"/>
          <w:szCs w:val="22"/>
        </w:rPr>
      </w:pPr>
      <w:r>
        <w:rPr>
          <w:rFonts w:asciiTheme="minorHAnsi" w:hAnsiTheme="minorHAnsi" w:cstheme="minorHAnsi"/>
          <w:bCs/>
          <w:sz w:val="22"/>
          <w:szCs w:val="22"/>
        </w:rPr>
        <w:lastRenderedPageBreak/>
        <w:t>Obiad</w:t>
      </w:r>
    </w:p>
    <w:tbl>
      <w:tblPr>
        <w:tblW w:w="14000" w:type="dxa"/>
        <w:tblInd w:w="70" w:type="dxa"/>
        <w:tblLayout w:type="fixed"/>
        <w:tblCellMar>
          <w:left w:w="70" w:type="dxa"/>
          <w:right w:w="70" w:type="dxa"/>
        </w:tblCellMar>
        <w:tblLook w:val="0000" w:firstRow="0" w:lastRow="0" w:firstColumn="0" w:lastColumn="0" w:noHBand="0" w:noVBand="0"/>
      </w:tblPr>
      <w:tblGrid>
        <w:gridCol w:w="2040"/>
        <w:gridCol w:w="1655"/>
        <w:gridCol w:w="1639"/>
        <w:gridCol w:w="1760"/>
        <w:gridCol w:w="1880"/>
        <w:gridCol w:w="1747"/>
        <w:gridCol w:w="1707"/>
        <w:gridCol w:w="1572"/>
      </w:tblGrid>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Nagwek1"/>
              <w:spacing w:before="0" w:after="0"/>
              <w:rPr>
                <w:rFonts w:asciiTheme="minorHAnsi" w:hAnsiTheme="minorHAnsi" w:cstheme="minorHAnsi"/>
                <w:sz w:val="22"/>
                <w:szCs w:val="22"/>
              </w:rPr>
            </w:pPr>
            <w:r>
              <w:rPr>
                <w:rFonts w:asciiTheme="minorHAnsi" w:hAnsiTheme="minorHAnsi" w:cstheme="minorHAnsi"/>
                <w:b w:val="0"/>
                <w:sz w:val="22"/>
                <w:szCs w:val="22"/>
              </w:rPr>
              <w:t>Dieta/Oddział</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parter</w:t>
            </w: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1 piętro</w:t>
            </w: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Zakaźny parter (Izolatki)</w:t>
            </w: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Zakaźny 1 piętro</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 Dzienna</w:t>
            </w: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Ogółem</w:t>
            </w: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podstawa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łatwostrawna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tłuszczu</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substancji pobudzających wydzielanie soku żołądkowego</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bogatoresztkowa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 xml:space="preserve">z ograniczeniem </w:t>
            </w:r>
            <w:proofErr w:type="spellStart"/>
            <w:r>
              <w:rPr>
                <w:rFonts w:asciiTheme="minorHAnsi" w:hAnsiTheme="minorHAnsi" w:cstheme="minorHAnsi"/>
                <w:color w:val="000000"/>
              </w:rPr>
              <w:t>łatwoprzyswajalnych</w:t>
            </w:r>
            <w:proofErr w:type="spellEnd"/>
            <w:r>
              <w:rPr>
                <w:rFonts w:asciiTheme="minorHAnsi" w:hAnsiTheme="minorHAnsi" w:cstheme="minorHAnsi"/>
                <w:color w:val="000000"/>
              </w:rPr>
              <w:t xml:space="preserve"> węglowodanów</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o kontrolowanej zawartości kwasów tłuszczowych</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ubogoenergetyczna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lastRenderedPageBreak/>
              <w:t>bogatobiałkowa</w:t>
            </w:r>
            <w:proofErr w:type="spellEnd"/>
            <w:r>
              <w:rPr>
                <w:rFonts w:asciiTheme="minorHAnsi" w:hAnsiTheme="minorHAnsi" w:cstheme="minorHAnsi"/>
                <w:color w:val="000000"/>
              </w:rPr>
              <w:t>/bogatokaloryczna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niskobiałkowa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eliminacyjna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papkowata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 wzmocniona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Specjalna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RAZEM</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bl>
    <w:p w:rsidR="008E7C3E" w:rsidRDefault="008E7C3E">
      <w:pPr>
        <w:pStyle w:val="Nagwek1"/>
        <w:spacing w:before="0" w:after="0"/>
        <w:rPr>
          <w:rFonts w:asciiTheme="minorHAnsi" w:hAnsiTheme="minorHAnsi" w:cstheme="minorHAnsi"/>
          <w:bCs/>
          <w:sz w:val="22"/>
          <w:szCs w:val="22"/>
        </w:rPr>
      </w:pPr>
    </w:p>
    <w:p w:rsidR="008E7C3E" w:rsidRDefault="00012DB8">
      <w:pPr>
        <w:pStyle w:val="Tekstpodstawowy"/>
        <w:spacing w:line="240" w:lineRule="auto"/>
        <w:rPr>
          <w:rFonts w:asciiTheme="minorHAnsi" w:hAnsiTheme="minorHAnsi" w:cstheme="minorHAnsi"/>
          <w:b/>
          <w:sz w:val="22"/>
          <w:szCs w:val="22"/>
        </w:rPr>
      </w:pPr>
      <w:r>
        <w:rPr>
          <w:rFonts w:asciiTheme="minorHAnsi" w:hAnsiTheme="minorHAnsi" w:cstheme="minorHAnsi"/>
          <w:b/>
          <w:sz w:val="22"/>
          <w:szCs w:val="22"/>
        </w:rPr>
        <w:t>Kolacja</w:t>
      </w:r>
    </w:p>
    <w:tbl>
      <w:tblPr>
        <w:tblW w:w="14000" w:type="dxa"/>
        <w:tblInd w:w="70" w:type="dxa"/>
        <w:tblLayout w:type="fixed"/>
        <w:tblCellMar>
          <w:left w:w="70" w:type="dxa"/>
          <w:right w:w="70" w:type="dxa"/>
        </w:tblCellMar>
        <w:tblLook w:val="0000" w:firstRow="0" w:lastRow="0" w:firstColumn="0" w:lastColumn="0" w:noHBand="0" w:noVBand="0"/>
      </w:tblPr>
      <w:tblGrid>
        <w:gridCol w:w="2040"/>
        <w:gridCol w:w="1655"/>
        <w:gridCol w:w="1639"/>
        <w:gridCol w:w="1760"/>
        <w:gridCol w:w="1880"/>
        <w:gridCol w:w="1747"/>
        <w:gridCol w:w="1707"/>
        <w:gridCol w:w="1572"/>
      </w:tblGrid>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Nagwek1"/>
              <w:spacing w:before="0" w:after="0"/>
              <w:rPr>
                <w:rFonts w:asciiTheme="minorHAnsi" w:hAnsiTheme="minorHAnsi" w:cstheme="minorHAnsi"/>
                <w:sz w:val="22"/>
                <w:szCs w:val="22"/>
              </w:rPr>
            </w:pPr>
            <w:r>
              <w:rPr>
                <w:rFonts w:asciiTheme="minorHAnsi" w:hAnsiTheme="minorHAnsi" w:cstheme="minorHAnsi"/>
                <w:b w:val="0"/>
                <w:sz w:val="22"/>
                <w:szCs w:val="22"/>
              </w:rPr>
              <w:t>Dieta/Oddział</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parter</w:t>
            </w: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1 piętro</w:t>
            </w: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Zakaźny parter (Izolatki)</w:t>
            </w: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Zakaźny 1 piętro</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 Dzienna</w:t>
            </w: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Ogółem</w:t>
            </w: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podstawa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łatwostrawna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tłuszczu</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substancji pobudzających wydzielanie soku żołądkowego</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lastRenderedPageBreak/>
              <w:t>bogatoresztkowa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 xml:space="preserve">z ograniczeniem </w:t>
            </w:r>
            <w:proofErr w:type="spellStart"/>
            <w:r>
              <w:rPr>
                <w:rFonts w:asciiTheme="minorHAnsi" w:hAnsiTheme="minorHAnsi" w:cstheme="minorHAnsi"/>
                <w:color w:val="000000"/>
              </w:rPr>
              <w:t>łatwoprzyswajalnych</w:t>
            </w:r>
            <w:proofErr w:type="spellEnd"/>
            <w:r>
              <w:rPr>
                <w:rFonts w:asciiTheme="minorHAnsi" w:hAnsiTheme="minorHAnsi" w:cstheme="minorHAnsi"/>
                <w:color w:val="000000"/>
              </w:rPr>
              <w:t xml:space="preserve"> węglowodanów</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o kontrolowanej zawartości kwasów tłuszczowych</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ubogoenergetyczna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r>
              <w:rPr>
                <w:rFonts w:asciiTheme="minorHAnsi" w:hAnsiTheme="minorHAnsi" w:cstheme="minorHAnsi"/>
                <w:color w:val="000000"/>
              </w:rPr>
              <w:t>/bogatokaloryczna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niskobiałkowa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eliminacyjna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papkowata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 wzmocniona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Specjalna</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RAZEM</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bl>
    <w:p w:rsidR="008E7C3E" w:rsidRDefault="00012DB8">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p>
    <w:p w:rsidR="008E7C3E" w:rsidRDefault="008E7C3E">
      <w:pPr>
        <w:pStyle w:val="Tekstpodstawowy"/>
        <w:spacing w:line="240" w:lineRule="auto"/>
        <w:rPr>
          <w:rFonts w:asciiTheme="minorHAnsi" w:hAnsiTheme="minorHAnsi" w:cstheme="minorHAnsi"/>
          <w:b/>
          <w:sz w:val="22"/>
          <w:szCs w:val="22"/>
        </w:rPr>
      </w:pPr>
    </w:p>
    <w:p w:rsidR="008E7C3E" w:rsidRDefault="008E7C3E">
      <w:pPr>
        <w:pStyle w:val="Tekstpodstawowy"/>
        <w:spacing w:line="240" w:lineRule="auto"/>
        <w:rPr>
          <w:rFonts w:asciiTheme="minorHAnsi" w:hAnsiTheme="minorHAnsi" w:cstheme="minorHAnsi"/>
          <w:b/>
          <w:sz w:val="22"/>
          <w:szCs w:val="22"/>
        </w:rPr>
      </w:pPr>
    </w:p>
    <w:p w:rsidR="008E7C3E" w:rsidRDefault="008E7C3E">
      <w:pPr>
        <w:pStyle w:val="Tekstpodstawowy"/>
        <w:spacing w:line="240" w:lineRule="auto"/>
        <w:rPr>
          <w:rFonts w:asciiTheme="minorHAnsi" w:hAnsiTheme="minorHAnsi" w:cstheme="minorHAnsi"/>
          <w:b/>
          <w:sz w:val="22"/>
          <w:szCs w:val="22"/>
        </w:rPr>
      </w:pPr>
    </w:p>
    <w:p w:rsidR="008E7C3E" w:rsidRDefault="008E7C3E">
      <w:pPr>
        <w:pStyle w:val="Tekstpodstawowy"/>
        <w:spacing w:line="240" w:lineRule="auto"/>
        <w:rPr>
          <w:rFonts w:asciiTheme="minorHAnsi" w:hAnsiTheme="minorHAnsi" w:cstheme="minorHAnsi"/>
          <w:b/>
          <w:sz w:val="22"/>
          <w:szCs w:val="22"/>
        </w:rPr>
      </w:pPr>
    </w:p>
    <w:p w:rsidR="008E7C3E" w:rsidRDefault="008E7C3E">
      <w:pPr>
        <w:pStyle w:val="Tekstpodstawowy"/>
        <w:spacing w:line="240" w:lineRule="auto"/>
        <w:rPr>
          <w:rFonts w:asciiTheme="minorHAnsi" w:hAnsiTheme="minorHAnsi" w:cstheme="minorHAnsi"/>
          <w:b/>
          <w:sz w:val="22"/>
          <w:szCs w:val="22"/>
        </w:rPr>
      </w:pPr>
    </w:p>
    <w:p w:rsidR="008E7C3E" w:rsidRDefault="00012DB8">
      <w:pPr>
        <w:pStyle w:val="Tekstpodstawowy"/>
        <w:spacing w:line="240" w:lineRule="auto"/>
        <w:rPr>
          <w:rFonts w:asciiTheme="minorHAnsi" w:hAnsiTheme="minorHAnsi" w:cstheme="minorHAnsi"/>
          <w:b/>
          <w:sz w:val="22"/>
          <w:szCs w:val="22"/>
        </w:rPr>
      </w:pPr>
      <w:r>
        <w:rPr>
          <w:rFonts w:asciiTheme="minorHAnsi" w:hAnsiTheme="minorHAnsi" w:cstheme="minorHAnsi"/>
          <w:b/>
          <w:sz w:val="22"/>
          <w:szCs w:val="22"/>
        </w:rPr>
        <w:lastRenderedPageBreak/>
        <w:t>Posiłek nocny</w:t>
      </w:r>
    </w:p>
    <w:tbl>
      <w:tblPr>
        <w:tblW w:w="14000" w:type="dxa"/>
        <w:tblInd w:w="70" w:type="dxa"/>
        <w:tblLayout w:type="fixed"/>
        <w:tblCellMar>
          <w:left w:w="70" w:type="dxa"/>
          <w:right w:w="70" w:type="dxa"/>
        </w:tblCellMar>
        <w:tblLook w:val="0000" w:firstRow="0" w:lastRow="0" w:firstColumn="0" w:lastColumn="0" w:noHBand="0" w:noVBand="0"/>
      </w:tblPr>
      <w:tblGrid>
        <w:gridCol w:w="2040"/>
        <w:gridCol w:w="1655"/>
        <w:gridCol w:w="1639"/>
        <w:gridCol w:w="1760"/>
        <w:gridCol w:w="1880"/>
        <w:gridCol w:w="1747"/>
        <w:gridCol w:w="1707"/>
        <w:gridCol w:w="1572"/>
      </w:tblGrid>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Nagwek1"/>
              <w:spacing w:before="0" w:after="0"/>
              <w:rPr>
                <w:rFonts w:asciiTheme="minorHAnsi" w:hAnsiTheme="minorHAnsi" w:cstheme="minorHAnsi"/>
                <w:sz w:val="22"/>
                <w:szCs w:val="22"/>
              </w:rPr>
            </w:pPr>
            <w:r>
              <w:rPr>
                <w:rFonts w:asciiTheme="minorHAnsi" w:hAnsiTheme="minorHAnsi" w:cstheme="minorHAnsi"/>
                <w:b w:val="0"/>
                <w:sz w:val="22"/>
                <w:szCs w:val="22"/>
              </w:rPr>
              <w:t>Dieta/Oddział</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parter</w:t>
            </w: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Pulmonologia 1 piętro</w:t>
            </w: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Zakaźny parter (Izolatki)</w:t>
            </w: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Zakaźny 1 piętro</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jc w:val="both"/>
              <w:rPr>
                <w:rFonts w:asciiTheme="minorHAnsi" w:hAnsiTheme="minorHAnsi" w:cstheme="minorHAnsi"/>
                <w:color w:val="000000"/>
              </w:rPr>
            </w:pPr>
            <w:r>
              <w:rPr>
                <w:rFonts w:asciiTheme="minorHAnsi" w:hAnsiTheme="minorHAnsi" w:cstheme="minorHAnsi"/>
                <w:color w:val="000000"/>
              </w:rPr>
              <w:t>Psychiatria Dzienna</w:t>
            </w: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Ogółem</w:t>
            </w: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podstawa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spacing w:line="360" w:lineRule="auto"/>
              <w:rPr>
                <w:rFonts w:asciiTheme="minorHAnsi" w:hAnsiTheme="minorHAnsi" w:cstheme="minorHAnsi"/>
                <w:sz w:val="22"/>
                <w:szCs w:val="22"/>
              </w:rPr>
            </w:pPr>
            <w:r>
              <w:rPr>
                <w:rFonts w:asciiTheme="minorHAnsi" w:hAnsiTheme="minorHAnsi" w:cstheme="minorHAnsi"/>
                <w:sz w:val="22"/>
                <w:szCs w:val="22"/>
              </w:rPr>
              <w:t>łatwostrawna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tłuszczu</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 xml:space="preserve">łatwostrawna </w:t>
            </w:r>
            <w:r>
              <w:rPr>
                <w:rFonts w:asciiTheme="minorHAnsi" w:hAnsiTheme="minorHAnsi" w:cstheme="minorHAnsi"/>
                <w:color w:val="000000"/>
              </w:rPr>
              <w:br/>
              <w:t>z ograniczeniem substancji pobudzających wydzielanie soku żołądkowego</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bogatoresztkowa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 xml:space="preserve">z ograniczeniem </w:t>
            </w:r>
            <w:proofErr w:type="spellStart"/>
            <w:r>
              <w:rPr>
                <w:rFonts w:asciiTheme="minorHAnsi" w:hAnsiTheme="minorHAnsi" w:cstheme="minorHAnsi"/>
                <w:color w:val="000000"/>
              </w:rPr>
              <w:t>łatwoprzyswajalnych</w:t>
            </w:r>
            <w:proofErr w:type="spellEnd"/>
            <w:r>
              <w:rPr>
                <w:rFonts w:asciiTheme="minorHAnsi" w:hAnsiTheme="minorHAnsi" w:cstheme="minorHAnsi"/>
                <w:color w:val="000000"/>
              </w:rPr>
              <w:t xml:space="preserve"> węglowodanów</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spacing w:after="0" w:line="240" w:lineRule="auto"/>
              <w:ind w:left="0"/>
              <w:rPr>
                <w:rFonts w:asciiTheme="minorHAnsi" w:hAnsiTheme="minorHAnsi" w:cstheme="minorHAnsi"/>
                <w:color w:val="000000"/>
              </w:rPr>
            </w:pPr>
            <w:r>
              <w:rPr>
                <w:rFonts w:asciiTheme="minorHAnsi" w:hAnsiTheme="minorHAnsi" w:cstheme="minorHAnsi"/>
                <w:color w:val="000000"/>
              </w:rPr>
              <w:t>o kontrolowanej zawartości kwasów tłuszczowych</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ubogoenergetyczna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proofErr w:type="spellStart"/>
            <w:r>
              <w:rPr>
                <w:rFonts w:asciiTheme="minorHAnsi" w:hAnsiTheme="minorHAnsi" w:cstheme="minorHAnsi"/>
                <w:color w:val="000000"/>
              </w:rPr>
              <w:t>bogatobiałkowa</w:t>
            </w:r>
            <w:proofErr w:type="spellEnd"/>
            <w:r>
              <w:rPr>
                <w:rFonts w:asciiTheme="minorHAnsi" w:hAnsiTheme="minorHAnsi" w:cstheme="minorHAnsi"/>
                <w:color w:val="000000"/>
              </w:rPr>
              <w:t>/bogatokaloryczna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niskobiałkowa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lastRenderedPageBreak/>
              <w:t>eliminacyjna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papkowata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spacing w:line="360" w:lineRule="auto"/>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płynna wzmocniona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012DB8">
            <w:pPr>
              <w:pStyle w:val="Akapitzlist"/>
              <w:ind w:left="0"/>
              <w:rPr>
                <w:rFonts w:asciiTheme="minorHAnsi" w:hAnsiTheme="minorHAnsi" w:cstheme="minorHAnsi"/>
                <w:color w:val="000000"/>
              </w:rPr>
            </w:pPr>
            <w:r>
              <w:rPr>
                <w:rFonts w:asciiTheme="minorHAnsi" w:hAnsiTheme="minorHAnsi" w:cstheme="minorHAnsi"/>
                <w:color w:val="000000"/>
              </w:rPr>
              <w:t>Specjalna</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r w:rsidR="008E7C3E">
        <w:tc>
          <w:tcPr>
            <w:tcW w:w="2039" w:type="dxa"/>
            <w:tcBorders>
              <w:left w:val="single" w:sz="4" w:space="0" w:color="000000"/>
              <w:bottom w:val="single" w:sz="4" w:space="0" w:color="000000"/>
              <w:right w:val="single" w:sz="4" w:space="0" w:color="000000"/>
            </w:tcBorders>
            <w:shd w:val="clear" w:color="auto" w:fill="auto"/>
          </w:tcPr>
          <w:p w:rsidR="008E7C3E" w:rsidRDefault="00012DB8">
            <w:pPr>
              <w:rPr>
                <w:rFonts w:asciiTheme="minorHAnsi" w:hAnsiTheme="minorHAnsi" w:cstheme="minorHAnsi"/>
                <w:sz w:val="22"/>
                <w:szCs w:val="22"/>
              </w:rPr>
            </w:pPr>
            <w:r>
              <w:rPr>
                <w:rFonts w:asciiTheme="minorHAnsi" w:hAnsiTheme="minorHAnsi" w:cstheme="minorHAnsi"/>
                <w:sz w:val="22"/>
                <w:szCs w:val="22"/>
              </w:rPr>
              <w:t>RAZEM</w:t>
            </w:r>
          </w:p>
        </w:tc>
        <w:tc>
          <w:tcPr>
            <w:tcW w:w="1654"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639"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6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880"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4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707"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c>
          <w:tcPr>
            <w:tcW w:w="1572" w:type="dxa"/>
            <w:tcBorders>
              <w:left w:val="single" w:sz="4" w:space="0" w:color="000000"/>
              <w:bottom w:val="single" w:sz="4" w:space="0" w:color="000000"/>
              <w:right w:val="single" w:sz="4" w:space="0" w:color="000000"/>
            </w:tcBorders>
            <w:shd w:val="clear" w:color="auto" w:fill="auto"/>
          </w:tcPr>
          <w:p w:rsidR="008E7C3E" w:rsidRDefault="008E7C3E">
            <w:pPr>
              <w:rPr>
                <w:rFonts w:asciiTheme="minorHAnsi" w:hAnsiTheme="minorHAnsi" w:cstheme="minorHAnsi"/>
                <w:sz w:val="22"/>
                <w:szCs w:val="22"/>
              </w:rPr>
            </w:pPr>
          </w:p>
        </w:tc>
      </w:tr>
    </w:tbl>
    <w:p w:rsidR="008E7C3E" w:rsidRDefault="008E7C3E">
      <w:pPr>
        <w:rPr>
          <w:rFonts w:asciiTheme="minorHAnsi" w:hAnsiTheme="minorHAnsi" w:cstheme="minorHAnsi"/>
          <w:b/>
          <w:sz w:val="22"/>
          <w:szCs w:val="22"/>
        </w:rPr>
      </w:pPr>
    </w:p>
    <w:p w:rsidR="008E7C3E" w:rsidRDefault="00012DB8">
      <w:pPr>
        <w:rPr>
          <w:rFonts w:asciiTheme="minorHAnsi" w:hAnsiTheme="minorHAnsi" w:cstheme="minorHAnsi"/>
          <w:sz w:val="22"/>
          <w:szCs w:val="22"/>
        </w:rPr>
      </w:pPr>
      <w:r>
        <w:rPr>
          <w:rFonts w:asciiTheme="minorHAnsi" w:hAnsiTheme="minorHAnsi" w:cstheme="minorHAnsi"/>
          <w:b/>
          <w:sz w:val="22"/>
          <w:szCs w:val="22"/>
        </w:rPr>
        <w:t>Posiłek regeneracyjny</w:t>
      </w:r>
      <w:r>
        <w:rPr>
          <w:rFonts w:asciiTheme="minorHAnsi" w:hAnsiTheme="minorHAnsi" w:cstheme="minorHAnsi"/>
          <w:sz w:val="22"/>
          <w:szCs w:val="22"/>
        </w:rPr>
        <w:t xml:space="preserve"> …………………….. szt. </w:t>
      </w:r>
    </w:p>
    <w:p w:rsidR="008E7C3E" w:rsidRDefault="00012DB8">
      <w:pPr>
        <w:ind w:left="4956" w:firstLine="708"/>
        <w:rPr>
          <w:rFonts w:asciiTheme="minorHAnsi" w:hAnsiTheme="minorHAnsi" w:cstheme="minorHAnsi"/>
          <w:bCs/>
          <w:i/>
          <w:iCs/>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bCs/>
          <w:sz w:val="22"/>
          <w:szCs w:val="22"/>
        </w:rPr>
        <w:t>podpis osoby sporządzającej</w:t>
      </w:r>
      <w:r>
        <w:rPr>
          <w:rFonts w:asciiTheme="minorHAnsi" w:hAnsiTheme="minorHAnsi" w:cstheme="minorHAnsi"/>
          <w:bCs/>
          <w:i/>
          <w:iCs/>
          <w:sz w:val="22"/>
          <w:szCs w:val="22"/>
        </w:rPr>
        <w:t xml:space="preserve">                                                                                                                                                         </w:t>
      </w:r>
    </w:p>
    <w:p w:rsidR="008E7C3E" w:rsidRDefault="008E7C3E">
      <w:pPr>
        <w:rPr>
          <w:rFonts w:asciiTheme="minorHAnsi" w:hAnsiTheme="minorHAnsi" w:cstheme="minorHAnsi"/>
          <w:bCs/>
          <w:i/>
          <w:iCs/>
          <w:sz w:val="22"/>
          <w:szCs w:val="22"/>
        </w:rPr>
      </w:pPr>
    </w:p>
    <w:p w:rsidR="008E7C3E" w:rsidRDefault="008E7C3E">
      <w:pPr>
        <w:rPr>
          <w:rFonts w:asciiTheme="minorHAnsi" w:hAnsiTheme="minorHAnsi" w:cstheme="minorHAnsi"/>
          <w:bCs/>
          <w:i/>
          <w:iCs/>
          <w:sz w:val="22"/>
          <w:szCs w:val="22"/>
        </w:rPr>
      </w:pPr>
    </w:p>
    <w:p w:rsidR="008E7C3E" w:rsidRDefault="00012DB8">
      <w:pPr>
        <w:rPr>
          <w:rFonts w:asciiTheme="minorHAnsi" w:hAnsiTheme="minorHAnsi" w:cstheme="minorHAnsi"/>
          <w:sz w:val="22"/>
          <w:szCs w:val="22"/>
        </w:rPr>
      </w:pPr>
      <w:r>
        <w:rPr>
          <w:rFonts w:asciiTheme="minorHAnsi" w:hAnsiTheme="minorHAnsi" w:cstheme="minorHAnsi"/>
          <w:sz w:val="22"/>
          <w:szCs w:val="22"/>
        </w:rPr>
        <w:t xml:space="preserve">                                                              </w:t>
      </w:r>
    </w:p>
    <w:sectPr w:rsidR="008E7C3E">
      <w:headerReference w:type="even" r:id="rId15"/>
      <w:headerReference w:type="default" r:id="rId16"/>
      <w:footerReference w:type="even" r:id="rId17"/>
      <w:footerReference w:type="default" r:id="rId18"/>
      <w:headerReference w:type="first" r:id="rId19"/>
      <w:footerReference w:type="first" r:id="rId20"/>
      <w:pgSz w:w="16838" w:h="11906" w:orient="landscape"/>
      <w:pgMar w:top="1418" w:right="1418" w:bottom="1418" w:left="1418" w:header="709" w:footer="709" w:gutter="0"/>
      <w:cols w:space="708"/>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3C8" w:rsidRDefault="005C13C8">
      <w:r>
        <w:separator/>
      </w:r>
    </w:p>
  </w:endnote>
  <w:endnote w:type="continuationSeparator" w:id="0">
    <w:p w:rsidR="005C13C8" w:rsidRDefault="005C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harterITCPL-Normal">
    <w:altName w:val="Times New Roman"/>
    <w:charset w:val="00"/>
    <w:family w:val="auto"/>
    <w:pitch w:val="default"/>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124782"/>
      <w:docPartObj>
        <w:docPartGallery w:val="Page Numbers (Bottom of Page)"/>
        <w:docPartUnique/>
      </w:docPartObj>
    </w:sdtPr>
    <w:sdtContent>
      <w:p w:rsidR="005C13C8" w:rsidRDefault="005C13C8">
        <w:pPr>
          <w:pStyle w:val="Stopka"/>
          <w:jc w:val="center"/>
          <w:rPr>
            <w:rFonts w:asciiTheme="minorHAnsi" w:hAnsiTheme="minorHAnsi" w:cstheme="minorHAnsi"/>
            <w:sz w:val="22"/>
            <w:szCs w:val="22"/>
          </w:rPr>
        </w:pPr>
        <w:r>
          <w:rPr>
            <w:rFonts w:asciiTheme="minorHAnsi" w:hAnsiTheme="minorHAnsi" w:cstheme="minorHAns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sidR="007C6121">
          <w:rPr>
            <w:rFonts w:ascii="Calibri" w:hAnsi="Calibri" w:cs="Calibri"/>
            <w:noProof/>
            <w:sz w:val="22"/>
            <w:szCs w:val="22"/>
          </w:rPr>
          <w:t>3</w:t>
        </w:r>
        <w:r>
          <w:rPr>
            <w:rFonts w:ascii="Calibri" w:hAnsi="Calibri" w:cs="Calibri"/>
            <w:sz w:val="22"/>
            <w:szCs w:val="22"/>
          </w:rPr>
          <w:fldChar w:fldCharType="end"/>
        </w:r>
      </w:p>
    </w:sdtContent>
  </w:sdt>
  <w:p w:rsidR="005C13C8" w:rsidRDefault="005C13C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1756849"/>
      <w:docPartObj>
        <w:docPartGallery w:val="Page Numbers (Bottom of Page)"/>
        <w:docPartUnique/>
      </w:docPartObj>
    </w:sdtPr>
    <w:sdtContent>
      <w:p w:rsidR="005C13C8" w:rsidRDefault="005C13C8">
        <w:pPr>
          <w:pStyle w:val="Stopka"/>
          <w:jc w:val="center"/>
          <w:rPr>
            <w:rFonts w:asciiTheme="minorHAnsi" w:hAnsiTheme="minorHAnsi" w:cstheme="minorHAnsi"/>
            <w:sz w:val="22"/>
            <w:szCs w:val="22"/>
          </w:rPr>
        </w:pPr>
        <w:r>
          <w:rPr>
            <w:rFonts w:asciiTheme="minorHAnsi" w:hAnsiTheme="minorHAnsi" w:cstheme="minorHAns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Pr>
            <w:rFonts w:ascii="Calibri" w:hAnsi="Calibri" w:cs="Calibri"/>
            <w:sz w:val="22"/>
            <w:szCs w:val="22"/>
          </w:rPr>
          <w:t>2</w:t>
        </w:r>
        <w:r>
          <w:rPr>
            <w:rFonts w:ascii="Calibri" w:hAnsi="Calibri" w:cs="Calibri"/>
            <w:sz w:val="22"/>
            <w:szCs w:val="22"/>
          </w:rPr>
          <w:fldChar w:fldCharType="end"/>
        </w:r>
      </w:p>
    </w:sdtContent>
  </w:sdt>
  <w:p w:rsidR="005C13C8" w:rsidRDefault="005C13C8">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Stopk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3C8" w:rsidRDefault="005C13C8">
      <w:r>
        <w:separator/>
      </w:r>
    </w:p>
  </w:footnote>
  <w:footnote w:type="continuationSeparator" w:id="0">
    <w:p w:rsidR="005C13C8" w:rsidRDefault="005C1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C8" w:rsidRDefault="005C13C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10D"/>
    <w:multiLevelType w:val="multilevel"/>
    <w:tmpl w:val="558C48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3B72FCD"/>
    <w:multiLevelType w:val="multilevel"/>
    <w:tmpl w:val="237EEE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3B8502B"/>
    <w:multiLevelType w:val="multilevel"/>
    <w:tmpl w:val="86E8E0CA"/>
    <w:lvl w:ilvl="0">
      <w:start w:val="1"/>
      <w:numFmt w:val="decimal"/>
      <w:lvlText w:val="%1)"/>
      <w:lvlJc w:val="left"/>
      <w:pPr>
        <w:tabs>
          <w:tab w:val="num" w:pos="0"/>
        </w:tabs>
        <w:ind w:left="1440" w:hanging="360"/>
      </w:pPr>
      <w:rPr>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nsid w:val="06EB05FE"/>
    <w:multiLevelType w:val="multilevel"/>
    <w:tmpl w:val="11A688E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nsid w:val="0A730514"/>
    <w:multiLevelType w:val="multilevel"/>
    <w:tmpl w:val="EDE2BC8A"/>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
    <w:nsid w:val="14164540"/>
    <w:multiLevelType w:val="multilevel"/>
    <w:tmpl w:val="BB08901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46C336A"/>
    <w:multiLevelType w:val="multilevel"/>
    <w:tmpl w:val="731085F0"/>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rPr>
        <w:rFonts w:asciiTheme="minorHAnsi" w:hAnsiTheme="minorHAnsi" w:cstheme="minorHAnsi"/>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4C21259"/>
    <w:multiLevelType w:val="multilevel"/>
    <w:tmpl w:val="3B7EAD8C"/>
    <w:lvl w:ilvl="0">
      <w:start w:val="2"/>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9BD1A4D"/>
    <w:multiLevelType w:val="multilevel"/>
    <w:tmpl w:val="5C1AD76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9">
    <w:nsid w:val="1AC3636F"/>
    <w:multiLevelType w:val="multilevel"/>
    <w:tmpl w:val="E2C67BC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21D77A93"/>
    <w:multiLevelType w:val="multilevel"/>
    <w:tmpl w:val="3CE0EAFC"/>
    <w:lvl w:ilvl="0">
      <w:start w:val="1"/>
      <w:numFmt w:val="decimal"/>
      <w:lvlText w:val="%1)"/>
      <w:lvlJc w:val="left"/>
      <w:pPr>
        <w:tabs>
          <w:tab w:val="num" w:pos="0"/>
        </w:tabs>
        <w:ind w:left="587" w:hanging="360"/>
      </w:pPr>
    </w:lvl>
    <w:lvl w:ilvl="1">
      <w:start w:val="1"/>
      <w:numFmt w:val="lowerLetter"/>
      <w:lvlText w:val="%2."/>
      <w:lvlJc w:val="left"/>
      <w:pPr>
        <w:tabs>
          <w:tab w:val="num" w:pos="0"/>
        </w:tabs>
        <w:ind w:left="1307" w:hanging="360"/>
      </w:pPr>
    </w:lvl>
    <w:lvl w:ilvl="2">
      <w:start w:val="1"/>
      <w:numFmt w:val="lowerRoman"/>
      <w:lvlText w:val="%3."/>
      <w:lvlJc w:val="right"/>
      <w:pPr>
        <w:tabs>
          <w:tab w:val="num" w:pos="0"/>
        </w:tabs>
        <w:ind w:left="2027" w:hanging="180"/>
      </w:pPr>
    </w:lvl>
    <w:lvl w:ilvl="3">
      <w:start w:val="1"/>
      <w:numFmt w:val="decimal"/>
      <w:lvlText w:val="%4."/>
      <w:lvlJc w:val="left"/>
      <w:pPr>
        <w:tabs>
          <w:tab w:val="num" w:pos="0"/>
        </w:tabs>
        <w:ind w:left="2747" w:hanging="360"/>
      </w:pPr>
    </w:lvl>
    <w:lvl w:ilvl="4">
      <w:start w:val="1"/>
      <w:numFmt w:val="lowerLetter"/>
      <w:lvlText w:val="%5."/>
      <w:lvlJc w:val="left"/>
      <w:pPr>
        <w:tabs>
          <w:tab w:val="num" w:pos="0"/>
        </w:tabs>
        <w:ind w:left="3467" w:hanging="360"/>
      </w:pPr>
    </w:lvl>
    <w:lvl w:ilvl="5">
      <w:start w:val="1"/>
      <w:numFmt w:val="lowerRoman"/>
      <w:lvlText w:val="%6."/>
      <w:lvlJc w:val="right"/>
      <w:pPr>
        <w:tabs>
          <w:tab w:val="num" w:pos="0"/>
        </w:tabs>
        <w:ind w:left="4187" w:hanging="180"/>
      </w:pPr>
    </w:lvl>
    <w:lvl w:ilvl="6">
      <w:start w:val="1"/>
      <w:numFmt w:val="decimal"/>
      <w:lvlText w:val="%7."/>
      <w:lvlJc w:val="left"/>
      <w:pPr>
        <w:tabs>
          <w:tab w:val="num" w:pos="0"/>
        </w:tabs>
        <w:ind w:left="4907" w:hanging="360"/>
      </w:pPr>
    </w:lvl>
    <w:lvl w:ilvl="7">
      <w:start w:val="1"/>
      <w:numFmt w:val="lowerLetter"/>
      <w:lvlText w:val="%8."/>
      <w:lvlJc w:val="left"/>
      <w:pPr>
        <w:tabs>
          <w:tab w:val="num" w:pos="0"/>
        </w:tabs>
        <w:ind w:left="5627" w:hanging="360"/>
      </w:pPr>
    </w:lvl>
    <w:lvl w:ilvl="8">
      <w:start w:val="1"/>
      <w:numFmt w:val="lowerRoman"/>
      <w:lvlText w:val="%9."/>
      <w:lvlJc w:val="right"/>
      <w:pPr>
        <w:tabs>
          <w:tab w:val="num" w:pos="0"/>
        </w:tabs>
        <w:ind w:left="6347" w:hanging="180"/>
      </w:pPr>
    </w:lvl>
  </w:abstractNum>
  <w:abstractNum w:abstractNumId="11">
    <w:nsid w:val="271468AC"/>
    <w:multiLevelType w:val="multilevel"/>
    <w:tmpl w:val="C89A340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nsid w:val="276D45CE"/>
    <w:multiLevelType w:val="multilevel"/>
    <w:tmpl w:val="66ECCF8C"/>
    <w:lvl w:ilvl="0">
      <w:start w:val="1"/>
      <w:numFmt w:val="decimal"/>
      <w:lvlText w:val="%1."/>
      <w:lvlJc w:val="left"/>
      <w:pPr>
        <w:tabs>
          <w:tab w:val="num" w:pos="0"/>
        </w:tabs>
        <w:ind w:left="360" w:hanging="360"/>
      </w:pPr>
      <w:rPr>
        <w:b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nsid w:val="294F6E98"/>
    <w:multiLevelType w:val="multilevel"/>
    <w:tmpl w:val="172A1BF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29A14725"/>
    <w:multiLevelType w:val="multilevel"/>
    <w:tmpl w:val="40A8DC32"/>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B050C98"/>
    <w:multiLevelType w:val="multilevel"/>
    <w:tmpl w:val="9DDEF2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2CC2557F"/>
    <w:multiLevelType w:val="multilevel"/>
    <w:tmpl w:val="778E09E4"/>
    <w:lvl w:ilvl="0">
      <w:start w:val="1"/>
      <w:numFmt w:val="decimal"/>
      <w:lvlText w:val="%1."/>
      <w:lvlJc w:val="left"/>
      <w:pPr>
        <w:tabs>
          <w:tab w:val="num" w:pos="0"/>
        </w:tabs>
        <w:ind w:left="720" w:hanging="360"/>
      </w:pPr>
    </w:lvl>
    <w:lvl w:ilvl="1">
      <w:start w:val="1"/>
      <w:numFmt w:val="decimal"/>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2E2503AC"/>
    <w:multiLevelType w:val="multilevel"/>
    <w:tmpl w:val="0A34A7EE"/>
    <w:lvl w:ilvl="0">
      <w:start w:val="6"/>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rFonts w:asciiTheme="minorHAnsi" w:eastAsia="Times New Roman" w:hAnsiTheme="minorHAnsi" w:cstheme="minorHAn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2E261C87"/>
    <w:multiLevelType w:val="multilevel"/>
    <w:tmpl w:val="29AAE3C2"/>
    <w:lvl w:ilvl="0">
      <w:start w:val="6"/>
      <w:numFmt w:val="decimal"/>
      <w:lvlText w:val="%1."/>
      <w:lvlJc w:val="left"/>
      <w:pPr>
        <w:tabs>
          <w:tab w:val="num" w:pos="0"/>
        </w:tabs>
        <w:ind w:left="720" w:hanging="360"/>
      </w:pPr>
      <w:rPr>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2E9F4CDA"/>
    <w:multiLevelType w:val="multilevel"/>
    <w:tmpl w:val="022243D8"/>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0">
    <w:nsid w:val="347B0B6B"/>
    <w:multiLevelType w:val="multilevel"/>
    <w:tmpl w:val="5A5ABFF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decimal"/>
      <w:pStyle w:val="Nagwek8"/>
      <w:lvlText w:val="%1%2%3%4%5%6%7%8"/>
      <w:lvlJc w:val="left"/>
      <w:pPr>
        <w:tabs>
          <w:tab w:val="num" w:pos="0"/>
        </w:tabs>
        <w:ind w:left="1800" w:hanging="1800"/>
      </w:pPr>
    </w:lvl>
    <w:lvl w:ilvl="8">
      <w:start w:val="1"/>
      <w:numFmt w:val="none"/>
      <w:suff w:val="nothing"/>
      <w:lvlText w:val="%9"/>
      <w:lvlJc w:val="left"/>
      <w:pPr>
        <w:tabs>
          <w:tab w:val="num" w:pos="0"/>
        </w:tabs>
        <w:ind w:left="0" w:firstLine="0"/>
      </w:pPr>
    </w:lvl>
  </w:abstractNum>
  <w:abstractNum w:abstractNumId="21">
    <w:nsid w:val="38957247"/>
    <w:multiLevelType w:val="multilevel"/>
    <w:tmpl w:val="D2942EE8"/>
    <w:lvl w:ilvl="0">
      <w:start w:val="2"/>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nsid w:val="3BDA6357"/>
    <w:multiLevelType w:val="multilevel"/>
    <w:tmpl w:val="B82C16C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3C9B567F"/>
    <w:multiLevelType w:val="multilevel"/>
    <w:tmpl w:val="319A523A"/>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4">
    <w:nsid w:val="3D9550B8"/>
    <w:multiLevelType w:val="multilevel"/>
    <w:tmpl w:val="DA42CD12"/>
    <w:lvl w:ilvl="0">
      <w:start w:val="3"/>
      <w:numFmt w:val="decimal"/>
      <w:lvlText w:val="%1."/>
      <w:lvlJc w:val="left"/>
      <w:pPr>
        <w:tabs>
          <w:tab w:val="num" w:pos="0"/>
        </w:tabs>
        <w:ind w:left="360" w:hanging="360"/>
      </w:pPr>
      <w:rPr>
        <w:rFonts w:asciiTheme="minorHAnsi" w:hAnsiTheme="minorHAnsi" w:cstheme="minorHAnsi"/>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3DBD3BD6"/>
    <w:multiLevelType w:val="multilevel"/>
    <w:tmpl w:val="6472F5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3F6D05C5"/>
    <w:multiLevelType w:val="multilevel"/>
    <w:tmpl w:val="18A0082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487C08EC"/>
    <w:multiLevelType w:val="multilevel"/>
    <w:tmpl w:val="111CA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4DD4009A"/>
    <w:multiLevelType w:val="multilevel"/>
    <w:tmpl w:val="93E42FA0"/>
    <w:lvl w:ilvl="0">
      <w:start w:val="4"/>
      <w:numFmt w:val="decimal"/>
      <w:lvlText w:val="%1."/>
      <w:lvlJc w:val="left"/>
      <w:pPr>
        <w:tabs>
          <w:tab w:val="num" w:pos="0"/>
        </w:tabs>
        <w:ind w:left="360" w:hanging="360"/>
      </w:pPr>
      <w:rPr>
        <w:rFonts w:asciiTheme="minorHAnsi" w:hAnsiTheme="minorHAnsi" w:cstheme="minorHAnsi"/>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51737340"/>
    <w:multiLevelType w:val="multilevel"/>
    <w:tmpl w:val="781C5898"/>
    <w:lvl w:ilvl="0">
      <w:start w:val="1"/>
      <w:numFmt w:val="decimal"/>
      <w:lvlText w:val="%1)"/>
      <w:lvlJc w:val="left"/>
      <w:pPr>
        <w:tabs>
          <w:tab w:val="num" w:pos="0"/>
        </w:tabs>
        <w:ind w:left="1287" w:hanging="360"/>
      </w:pPr>
      <w:rPr>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0">
    <w:nsid w:val="51FA2552"/>
    <w:multiLevelType w:val="multilevel"/>
    <w:tmpl w:val="CCD4656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1">
    <w:nsid w:val="59166491"/>
    <w:multiLevelType w:val="multilevel"/>
    <w:tmpl w:val="A8F4224A"/>
    <w:lvl w:ilvl="0">
      <w:start w:val="1"/>
      <w:numFmt w:val="decimal"/>
      <w:lvlText w:val="%1."/>
      <w:lvlJc w:val="left"/>
      <w:pPr>
        <w:tabs>
          <w:tab w:val="num" w:pos="0"/>
        </w:tabs>
        <w:ind w:left="720" w:hanging="360"/>
      </w:pPr>
    </w:lvl>
    <w:lvl w:ilvl="1">
      <w:start w:val="1"/>
      <w:numFmt w:val="lowerLetter"/>
      <w:lvlText w:val="%2)"/>
      <w:lvlJc w:val="left"/>
      <w:pPr>
        <w:tabs>
          <w:tab w:val="num" w:pos="0"/>
        </w:tabs>
        <w:ind w:left="1785" w:hanging="705"/>
      </w:pPr>
      <w:rPr>
        <w:rFonts w:ascii="Times New Roman" w:eastAsiaTheme="minorHAnsi" w:hAnsi="Times New Roman"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5A1B12BD"/>
    <w:multiLevelType w:val="multilevel"/>
    <w:tmpl w:val="25E2B08C"/>
    <w:lvl w:ilvl="0">
      <w:start w:val="1"/>
      <w:numFmt w:val="decimal"/>
      <w:lvlText w:val="%1."/>
      <w:lvlJc w:val="left"/>
      <w:pPr>
        <w:tabs>
          <w:tab w:val="num" w:pos="0"/>
        </w:tabs>
        <w:ind w:left="360" w:hanging="360"/>
      </w:pPr>
      <w:rPr>
        <w:rFonts w:asciiTheme="minorHAnsi" w:hAnsiTheme="minorHAnsi" w:cstheme="minorHAnsi"/>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5A216680"/>
    <w:multiLevelType w:val="multilevel"/>
    <w:tmpl w:val="10725860"/>
    <w:lvl w:ilvl="0">
      <w:start w:val="11"/>
      <w:numFmt w:val="decimal"/>
      <w:lvlText w:val="%1."/>
      <w:lvlJc w:val="left"/>
      <w:pPr>
        <w:tabs>
          <w:tab w:val="num" w:pos="0"/>
        </w:tabs>
        <w:ind w:left="36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4">
    <w:nsid w:val="5B5D3920"/>
    <w:multiLevelType w:val="multilevel"/>
    <w:tmpl w:val="91CCCA08"/>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60CA6CDD"/>
    <w:multiLevelType w:val="multilevel"/>
    <w:tmpl w:val="744AAE1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nsid w:val="665B7C1F"/>
    <w:multiLevelType w:val="multilevel"/>
    <w:tmpl w:val="16FC05FC"/>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66FA4E8E"/>
    <w:multiLevelType w:val="multilevel"/>
    <w:tmpl w:val="D9DEA73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7C8329B"/>
    <w:multiLevelType w:val="multilevel"/>
    <w:tmpl w:val="5A26B550"/>
    <w:lvl w:ilvl="0">
      <w:start w:val="1"/>
      <w:numFmt w:val="decimal"/>
      <w:lvlText w:val="%1."/>
      <w:lvlJc w:val="left"/>
      <w:pPr>
        <w:tabs>
          <w:tab w:val="num" w:pos="0"/>
        </w:tabs>
        <w:ind w:left="360" w:hanging="360"/>
      </w:pPr>
      <w:rPr>
        <w:rFonts w:asciiTheme="minorHAnsi" w:hAnsiTheme="minorHAnsi" w:cstheme="minorHAnsi"/>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68C94664"/>
    <w:multiLevelType w:val="multilevel"/>
    <w:tmpl w:val="6B669076"/>
    <w:lvl w:ilvl="0">
      <w:start w:val="10"/>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69A11F46"/>
    <w:multiLevelType w:val="multilevel"/>
    <w:tmpl w:val="121C31C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nsid w:val="76BE1726"/>
    <w:multiLevelType w:val="multilevel"/>
    <w:tmpl w:val="76E83342"/>
    <w:lvl w:ilvl="0">
      <w:start w:val="8"/>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2">
    <w:nsid w:val="76EC106C"/>
    <w:multiLevelType w:val="multilevel"/>
    <w:tmpl w:val="94CE29EE"/>
    <w:lvl w:ilvl="0">
      <w:start w:val="1"/>
      <w:numFmt w:val="decimal"/>
      <w:lvlText w:val="%1."/>
      <w:lvlJc w:val="left"/>
      <w:pPr>
        <w:ind w:left="720" w:hanging="360"/>
      </w:pPr>
    </w:lvl>
    <w:lvl w:ilvl="1">
      <w:start w:val="1"/>
      <w:numFmt w:val="lowerLetter"/>
      <w:lvlText w:val="%2)"/>
      <w:lvlJc w:val="left"/>
      <w:pPr>
        <w:ind w:left="1785" w:hanging="705"/>
      </w:pPr>
      <w:rPr>
        <w:rFonts w:asciiTheme="minorHAnsi" w:eastAsiaTheme="minorHAnsi" w:hAnsiTheme="minorHAnsi" w:cstheme="minorHAns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CFE7451"/>
    <w:multiLevelType w:val="multilevel"/>
    <w:tmpl w:val="2D02252E"/>
    <w:lvl w:ilvl="0">
      <w:start w:val="1"/>
      <w:numFmt w:val="decimal"/>
      <w:lvlText w:val="%1."/>
      <w:lvlJc w:val="left"/>
      <w:pPr>
        <w:tabs>
          <w:tab w:val="num" w:pos="0"/>
        </w:tabs>
        <w:ind w:left="360"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0"/>
  </w:num>
  <w:num w:numId="2">
    <w:abstractNumId w:val="38"/>
  </w:num>
  <w:num w:numId="3">
    <w:abstractNumId w:val="11"/>
  </w:num>
  <w:num w:numId="4">
    <w:abstractNumId w:val="43"/>
  </w:num>
  <w:num w:numId="5">
    <w:abstractNumId w:val="40"/>
  </w:num>
  <w:num w:numId="6">
    <w:abstractNumId w:val="26"/>
  </w:num>
  <w:num w:numId="7">
    <w:abstractNumId w:val="12"/>
  </w:num>
  <w:num w:numId="8">
    <w:abstractNumId w:val="32"/>
  </w:num>
  <w:num w:numId="9">
    <w:abstractNumId w:val="28"/>
  </w:num>
  <w:num w:numId="10">
    <w:abstractNumId w:val="27"/>
  </w:num>
  <w:num w:numId="11">
    <w:abstractNumId w:val="3"/>
  </w:num>
  <w:num w:numId="12">
    <w:abstractNumId w:val="0"/>
  </w:num>
  <w:num w:numId="13">
    <w:abstractNumId w:val="8"/>
  </w:num>
  <w:num w:numId="14">
    <w:abstractNumId w:val="15"/>
  </w:num>
  <w:num w:numId="15">
    <w:abstractNumId w:val="9"/>
  </w:num>
  <w:num w:numId="16">
    <w:abstractNumId w:val="1"/>
  </w:num>
  <w:num w:numId="17">
    <w:abstractNumId w:val="34"/>
  </w:num>
  <w:num w:numId="18">
    <w:abstractNumId w:val="7"/>
  </w:num>
  <w:num w:numId="19">
    <w:abstractNumId w:val="16"/>
  </w:num>
  <w:num w:numId="20">
    <w:abstractNumId w:val="37"/>
  </w:num>
  <w:num w:numId="21">
    <w:abstractNumId w:val="30"/>
  </w:num>
  <w:num w:numId="22">
    <w:abstractNumId w:val="36"/>
  </w:num>
  <w:num w:numId="23">
    <w:abstractNumId w:val="2"/>
  </w:num>
  <w:num w:numId="24">
    <w:abstractNumId w:val="13"/>
  </w:num>
  <w:num w:numId="25">
    <w:abstractNumId w:val="14"/>
  </w:num>
  <w:num w:numId="26">
    <w:abstractNumId w:val="4"/>
  </w:num>
  <w:num w:numId="27">
    <w:abstractNumId w:val="23"/>
  </w:num>
  <w:num w:numId="28">
    <w:abstractNumId w:val="41"/>
  </w:num>
  <w:num w:numId="29">
    <w:abstractNumId w:val="33"/>
  </w:num>
  <w:num w:numId="30">
    <w:abstractNumId w:val="39"/>
  </w:num>
  <w:num w:numId="31">
    <w:abstractNumId w:val="25"/>
  </w:num>
  <w:num w:numId="32">
    <w:abstractNumId w:val="35"/>
  </w:num>
  <w:num w:numId="33">
    <w:abstractNumId w:val="24"/>
  </w:num>
  <w:num w:numId="34">
    <w:abstractNumId w:val="29"/>
  </w:num>
  <w:num w:numId="35">
    <w:abstractNumId w:val="18"/>
  </w:num>
  <w:num w:numId="36">
    <w:abstractNumId w:val="5"/>
  </w:num>
  <w:num w:numId="37">
    <w:abstractNumId w:val="22"/>
  </w:num>
  <w:num w:numId="38">
    <w:abstractNumId w:val="10"/>
  </w:num>
  <w:num w:numId="39">
    <w:abstractNumId w:val="19"/>
  </w:num>
  <w:num w:numId="40">
    <w:abstractNumId w:val="31"/>
  </w:num>
  <w:num w:numId="41">
    <w:abstractNumId w:val="17"/>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3">
    <w:abstractNumId w:val="6"/>
  </w:num>
  <w:num w:numId="44">
    <w:abstractNumId w:val="6"/>
  </w:num>
  <w:num w:numId="45">
    <w:abstractNumId w:val="6"/>
  </w:num>
  <w:num w:numId="46">
    <w:abstractNumId w:val="6"/>
  </w:num>
  <w:num w:numId="47">
    <w:abstractNumId w:val="6"/>
  </w:num>
  <w:num w:numId="48">
    <w:abstractNumId w:val="31"/>
  </w:num>
  <w:num w:numId="49">
    <w:abstractNumId w:val="31"/>
  </w:num>
  <w:num w:numId="50">
    <w:abstractNumId w:val="31"/>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C3E"/>
    <w:rsid w:val="00012DB8"/>
    <w:rsid w:val="000E1E60"/>
    <w:rsid w:val="00133B08"/>
    <w:rsid w:val="00145AB4"/>
    <w:rsid w:val="001B57D8"/>
    <w:rsid w:val="001C7368"/>
    <w:rsid w:val="001F57A3"/>
    <w:rsid w:val="002142CE"/>
    <w:rsid w:val="00343FB4"/>
    <w:rsid w:val="005C13C8"/>
    <w:rsid w:val="00682A28"/>
    <w:rsid w:val="006865BA"/>
    <w:rsid w:val="007C6121"/>
    <w:rsid w:val="007F532B"/>
    <w:rsid w:val="008E7C3E"/>
    <w:rsid w:val="00915221"/>
    <w:rsid w:val="00993EC9"/>
    <w:rsid w:val="009E26A6"/>
    <w:rsid w:val="00B74D56"/>
    <w:rsid w:val="00BD1C9F"/>
    <w:rsid w:val="00CB7EA9"/>
    <w:rsid w:val="00D07C06"/>
    <w:rsid w:val="00D3682C"/>
    <w:rsid w:val="00DF592E"/>
    <w:rsid w:val="00EC6D34"/>
    <w:rsid w:val="00F30061"/>
    <w:rsid w:val="00FF5AD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textAlignment w:val="baseline"/>
    </w:pPr>
    <w:rPr>
      <w:sz w:val="24"/>
      <w:szCs w:val="24"/>
    </w:rPr>
  </w:style>
  <w:style w:type="paragraph" w:styleId="Nagwek1">
    <w:name w:val="heading 1"/>
    <w:basedOn w:val="Normalny"/>
    <w:next w:val="Normalny"/>
    <w:uiPriority w:val="9"/>
    <w:qFormat/>
    <w:pPr>
      <w:keepNext/>
      <w:spacing w:before="240" w:after="60"/>
      <w:outlineLvl w:val="0"/>
    </w:pPr>
    <w:rPr>
      <w:rFonts w:ascii="Arial" w:hAnsi="Arial"/>
      <w:b/>
      <w:kern w:val="2"/>
      <w:sz w:val="28"/>
      <w:szCs w:val="20"/>
    </w:rPr>
  </w:style>
  <w:style w:type="paragraph" w:styleId="Nagwek2">
    <w:name w:val="heading 2"/>
    <w:basedOn w:val="Normalny"/>
    <w:next w:val="Normalny"/>
    <w:uiPriority w:val="9"/>
    <w:unhideWhenUsed/>
    <w:qFormat/>
    <w:pPr>
      <w:keepNext/>
      <w:spacing w:before="240" w:after="60"/>
      <w:outlineLvl w:val="1"/>
    </w:pPr>
    <w:rPr>
      <w:rFonts w:ascii="Cambria" w:hAnsi="Cambria"/>
      <w:b/>
      <w:bCs/>
      <w:i/>
      <w:iCs/>
      <w:sz w:val="28"/>
      <w:szCs w:val="28"/>
    </w:rPr>
  </w:style>
  <w:style w:type="paragraph" w:styleId="Nagwek5">
    <w:name w:val="heading 5"/>
    <w:basedOn w:val="Normalny"/>
    <w:next w:val="Normalny"/>
    <w:uiPriority w:val="9"/>
    <w:semiHidden/>
    <w:unhideWhenUsed/>
    <w:qFormat/>
    <w:pPr>
      <w:spacing w:before="240" w:after="60"/>
      <w:outlineLvl w:val="4"/>
    </w:pPr>
    <w:rPr>
      <w:rFonts w:ascii="Calibri" w:hAnsi="Calibri"/>
      <w:b/>
      <w:bCs/>
      <w:i/>
      <w:iCs/>
      <w:sz w:val="26"/>
      <w:szCs w:val="26"/>
    </w:rPr>
  </w:style>
  <w:style w:type="paragraph" w:styleId="Nagwek7">
    <w:name w:val="heading 7"/>
    <w:basedOn w:val="Normalny"/>
    <w:next w:val="Normalny"/>
    <w:qFormat/>
    <w:pPr>
      <w:spacing w:before="240" w:after="60"/>
      <w:outlineLvl w:val="6"/>
    </w:pPr>
    <w:rPr>
      <w:rFonts w:ascii="Calibri" w:hAnsi="Calibri"/>
    </w:rPr>
  </w:style>
  <w:style w:type="paragraph" w:styleId="Nagwek8">
    <w:name w:val="heading 8"/>
    <w:basedOn w:val="Normalny"/>
    <w:next w:val="Normalny"/>
    <w:qFormat/>
    <w:pPr>
      <w:keepNext/>
      <w:numPr>
        <w:ilvl w:val="7"/>
        <w:numId w:val="1"/>
      </w:numPr>
      <w:spacing w:line="360" w:lineRule="auto"/>
      <w:jc w:val="both"/>
      <w:outlineLvl w:val="7"/>
    </w:pPr>
    <w:rPr>
      <w:b/>
    </w:rPr>
  </w:style>
  <w:style w:type="paragraph" w:styleId="Nagwek9">
    <w:name w:val="heading 9"/>
    <w:basedOn w:val="Normalny"/>
    <w:next w:val="Normalny"/>
    <w:qFormat/>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uiPriority w:val="99"/>
    <w:qFormat/>
    <w:rPr>
      <w:sz w:val="24"/>
      <w:szCs w:val="24"/>
    </w:rPr>
  </w:style>
  <w:style w:type="character" w:customStyle="1" w:styleId="Nagwek2Znak">
    <w:name w:val="Nagłówek 2 Znak"/>
    <w:basedOn w:val="Domylnaczcionkaakapitu"/>
    <w:qFormat/>
    <w:rPr>
      <w:rFonts w:ascii="Cambria" w:hAnsi="Cambria"/>
      <w:b/>
      <w:bCs/>
      <w:i/>
      <w:iCs/>
      <w:sz w:val="28"/>
      <w:szCs w:val="28"/>
    </w:rPr>
  </w:style>
  <w:style w:type="character" w:customStyle="1" w:styleId="Nagwek5Znak">
    <w:name w:val="Nagłówek 5 Znak"/>
    <w:basedOn w:val="Domylnaczcionkaakapitu"/>
    <w:qFormat/>
    <w:rPr>
      <w:rFonts w:ascii="Calibri" w:hAnsi="Calibri"/>
      <w:b/>
      <w:bCs/>
      <w:i/>
      <w:iCs/>
      <w:sz w:val="26"/>
      <w:szCs w:val="26"/>
    </w:rPr>
  </w:style>
  <w:style w:type="character" w:customStyle="1" w:styleId="Nagwek7Znak">
    <w:name w:val="Nagłówek 7 Znak"/>
    <w:basedOn w:val="Domylnaczcionkaakapitu"/>
    <w:qFormat/>
    <w:rPr>
      <w:rFonts w:ascii="Calibri" w:hAnsi="Calibri"/>
      <w:sz w:val="24"/>
      <w:szCs w:val="24"/>
    </w:rPr>
  </w:style>
  <w:style w:type="character" w:customStyle="1" w:styleId="Nagwek9Znak">
    <w:name w:val="Nagłówek 9 Znak"/>
    <w:basedOn w:val="Domylnaczcionkaakapitu"/>
    <w:qFormat/>
    <w:rPr>
      <w:rFonts w:ascii="Cambria" w:hAnsi="Cambria"/>
      <w:sz w:val="22"/>
      <w:szCs w:val="22"/>
    </w:rPr>
  </w:style>
  <w:style w:type="character" w:customStyle="1" w:styleId="Nagwek1Znak">
    <w:name w:val="Nagłówek 1 Znak"/>
    <w:qFormat/>
    <w:rPr>
      <w:rFonts w:ascii="Arial" w:hAnsi="Arial"/>
      <w:b/>
      <w:kern w:val="2"/>
      <w:sz w:val="28"/>
    </w:rPr>
  </w:style>
  <w:style w:type="character" w:customStyle="1" w:styleId="Nagwek8Znak">
    <w:name w:val="Nagłówek 8 Znak"/>
    <w:qFormat/>
    <w:rPr>
      <w:b/>
      <w:sz w:val="24"/>
      <w:szCs w:val="24"/>
    </w:rPr>
  </w:style>
  <w:style w:type="character" w:customStyle="1" w:styleId="NagwekZnak">
    <w:name w:val="Nagłówek Znak"/>
    <w:qFormat/>
  </w:style>
  <w:style w:type="character" w:customStyle="1" w:styleId="TekstpodstawowyZnak">
    <w:name w:val="Tekst podstawowy Znak"/>
    <w:qFormat/>
    <w:rPr>
      <w:sz w:val="24"/>
    </w:rPr>
  </w:style>
  <w:style w:type="character" w:customStyle="1" w:styleId="Tekstpodstawowy2Znak">
    <w:name w:val="Tekst podstawowy 2 Znak"/>
    <w:qFormat/>
    <w:rPr>
      <w:rFonts w:ascii="Arial" w:hAnsi="Arial"/>
      <w:sz w:val="22"/>
    </w:rPr>
  </w:style>
  <w:style w:type="character" w:customStyle="1" w:styleId="Tekstpodstawowy3Znak">
    <w:name w:val="Tekst podstawowy 3 Znak"/>
    <w:qFormat/>
    <w:rPr>
      <w:sz w:val="24"/>
      <w:szCs w:val="24"/>
    </w:rPr>
  </w:style>
  <w:style w:type="character" w:customStyle="1" w:styleId="ZwykytekstZnak">
    <w:name w:val="Zwykły tekst Znak"/>
    <w:basedOn w:val="Domylnaczcionkaakapitu"/>
    <w:qFormat/>
    <w:rPr>
      <w:rFonts w:ascii="Courier New" w:hAnsi="Courier New" w:cs="Courier New"/>
    </w:rPr>
  </w:style>
  <w:style w:type="character" w:customStyle="1" w:styleId="eltit1">
    <w:name w:val="eltit1"/>
    <w:qFormat/>
    <w:rPr>
      <w:rFonts w:ascii="Verdana" w:hAnsi="Verdana"/>
      <w:color w:val="333366"/>
      <w:sz w:val="20"/>
      <w:szCs w:val="20"/>
    </w:rPr>
  </w:style>
  <w:style w:type="character" w:customStyle="1" w:styleId="TytuZnak">
    <w:name w:val="Tytuł Znak"/>
    <w:basedOn w:val="Domylnaczcionkaakapitu"/>
    <w:qFormat/>
    <w:rPr>
      <w:rFonts w:ascii="Arial" w:hAnsi="Arial"/>
      <w:b/>
      <w:sz w:val="24"/>
    </w:rPr>
  </w:style>
  <w:style w:type="character" w:customStyle="1" w:styleId="markedcontent">
    <w:name w:val="markedcontent"/>
    <w:basedOn w:val="Domylnaczcionkaakapitu"/>
    <w:qFormat/>
  </w:style>
  <w:style w:type="character" w:customStyle="1" w:styleId="TekstdymkaZnak">
    <w:name w:val="Tekst dymka Znak"/>
    <w:basedOn w:val="Domylnaczcionkaakapitu"/>
    <w:qFormat/>
    <w:rPr>
      <w:rFonts w:ascii="Tahoma" w:hAnsi="Tahoma" w:cs="Tahoma"/>
      <w:sz w:val="16"/>
      <w:szCs w:val="16"/>
    </w:rPr>
  </w:style>
  <w:style w:type="character" w:customStyle="1" w:styleId="AkapitzlistZnak">
    <w:name w:val="Akapit z listą Znak"/>
    <w:aliases w:val="normalny tekst Znak,CW_Lista Znak,Nagłowek 3 Znak,Preambuła Znak,Kolorowa lista — akcent 11 Znak,Dot pt Znak,F5 List Paragraph Znak,Recommendation Znak,List Paragraph11 Znak,lp1 Znak,maz_wyliczenie Znak,opis dzialania Znak,BulletC Znak"/>
    <w:basedOn w:val="Domylnaczcionkaakapitu"/>
    <w:link w:val="Akapitzlist"/>
    <w:qFormat/>
    <w:locked/>
    <w:rsid w:val="007D0732"/>
    <w:rPr>
      <w:rFonts w:ascii="Calibri" w:eastAsia="Calibri" w:hAnsi="Calibri"/>
      <w:sz w:val="22"/>
      <w:szCs w:val="22"/>
      <w:lang w:eastAsia="en-US"/>
    </w:rPr>
  </w:style>
  <w:style w:type="character" w:styleId="Hipercze">
    <w:name w:val="Hyperlink"/>
    <w:rPr>
      <w:color w:val="000080"/>
      <w:u w:val="single"/>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line="360" w:lineRule="auto"/>
      <w:jc w:val="both"/>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Nagwek">
    <w:name w:val="header"/>
    <w:basedOn w:val="Normalny"/>
    <w:next w:val="Tekstpodstawowy"/>
    <w:pPr>
      <w:widowControl w:val="0"/>
      <w:tabs>
        <w:tab w:val="center" w:pos="4536"/>
        <w:tab w:val="right" w:pos="9072"/>
      </w:tabs>
    </w:pPr>
    <w:rPr>
      <w:sz w:val="20"/>
      <w:szCs w:val="20"/>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qFormat/>
    <w:pPr>
      <w:spacing w:line="360" w:lineRule="auto"/>
      <w:jc w:val="both"/>
    </w:pPr>
    <w:rPr>
      <w:rFonts w:ascii="Arial" w:hAnsi="Arial"/>
      <w:sz w:val="22"/>
      <w:szCs w:val="20"/>
    </w:rPr>
  </w:style>
  <w:style w:type="paragraph" w:styleId="Tekstpodstawowy3">
    <w:name w:val="Body Text 3"/>
    <w:basedOn w:val="Normalny"/>
    <w:qFormat/>
    <w:pPr>
      <w:jc w:val="both"/>
    </w:pPr>
  </w:style>
  <w:style w:type="paragraph" w:styleId="Mapadokumentu">
    <w:name w:val="Document Map"/>
    <w:basedOn w:val="Normalny"/>
    <w:qFormat/>
    <w:pPr>
      <w:shd w:val="clear" w:color="auto" w:fill="000080"/>
    </w:pPr>
    <w:rPr>
      <w:rFonts w:ascii="Tahoma" w:hAnsi="Tahoma" w:cs="Tahoma"/>
    </w:rPr>
  </w:style>
  <w:style w:type="paragraph" w:styleId="Stopka">
    <w:name w:val="footer"/>
    <w:basedOn w:val="Normalny"/>
    <w:uiPriority w:val="99"/>
    <w:pPr>
      <w:tabs>
        <w:tab w:val="center" w:pos="4536"/>
        <w:tab w:val="right" w:pos="9072"/>
      </w:tabs>
    </w:pPr>
  </w:style>
  <w:style w:type="paragraph" w:styleId="Zwykytekst">
    <w:name w:val="Plain Text"/>
    <w:basedOn w:val="Normalny"/>
    <w:qFormat/>
    <w:rPr>
      <w:rFonts w:ascii="Courier New" w:hAnsi="Courier New" w:cs="Courier New"/>
      <w:sz w:val="20"/>
      <w:szCs w:val="20"/>
    </w:rPr>
  </w:style>
  <w:style w:type="paragraph" w:styleId="Akapitzlist">
    <w:name w:val="List Paragraph"/>
    <w:aliases w:val="normalny tekst,CW_Lista,Nagłowek 3,Preambuła,Kolorowa lista — akcent 11,Dot pt,F5 List Paragraph,Recommendation,List Paragraph11,lp1,maz_wyliczenie,opis dzialania,K-P_odwolanie,A_wyliczenie,Akapit z listą 1,Podsis rysunk,Akapit z listą3,L1"/>
    <w:basedOn w:val="Normalny"/>
    <w:link w:val="AkapitzlistZnak"/>
    <w:qFormat/>
    <w:pPr>
      <w:spacing w:after="200" w:line="276" w:lineRule="auto"/>
      <w:ind w:left="720"/>
    </w:pPr>
    <w:rPr>
      <w:rFonts w:ascii="Calibri" w:eastAsia="Calibri" w:hAnsi="Calibri"/>
      <w:sz w:val="22"/>
      <w:szCs w:val="22"/>
      <w:lang w:eastAsia="en-US"/>
    </w:rPr>
  </w:style>
  <w:style w:type="paragraph" w:customStyle="1" w:styleId="WZORtekstWZOR">
    <w:name w:val="WZOR tekst (WZOR)"/>
    <w:basedOn w:val="Normalny"/>
    <w:qFormat/>
    <w:pPr>
      <w:widowControl w:val="0"/>
      <w:tabs>
        <w:tab w:val="right" w:leader="dot" w:pos="8674"/>
      </w:tabs>
      <w:spacing w:before="28" w:after="28" w:line="288" w:lineRule="auto"/>
      <w:jc w:val="both"/>
    </w:pPr>
    <w:rPr>
      <w:rFonts w:ascii="CharterITCPL-Normal" w:hAnsi="CharterITCPL-Normal" w:cs="CharterITCPL-Normal"/>
      <w:color w:val="000000"/>
      <w:sz w:val="18"/>
      <w:szCs w:val="18"/>
    </w:rPr>
  </w:style>
  <w:style w:type="paragraph" w:styleId="Tytu">
    <w:name w:val="Title"/>
    <w:basedOn w:val="Normalny"/>
    <w:uiPriority w:val="10"/>
    <w:qFormat/>
    <w:pPr>
      <w:widowControl w:val="0"/>
      <w:spacing w:line="360" w:lineRule="auto"/>
      <w:jc w:val="center"/>
    </w:pPr>
    <w:rPr>
      <w:rFonts w:ascii="Arial" w:hAnsi="Arial"/>
      <w:b/>
      <w:szCs w:val="20"/>
    </w:rPr>
  </w:style>
  <w:style w:type="paragraph" w:customStyle="1" w:styleId="WZORpunkt1stWZOR">
    <w:name w:val="WZOR punkt 1st (WZOR)"/>
    <w:basedOn w:val="Normalny"/>
    <w:qFormat/>
    <w:pPr>
      <w:widowControl w:val="0"/>
      <w:tabs>
        <w:tab w:val="left" w:pos="340"/>
        <w:tab w:val="right" w:leader="dot" w:pos="8617"/>
      </w:tabs>
      <w:spacing w:before="28" w:after="28" w:line="288" w:lineRule="auto"/>
      <w:ind w:left="340" w:hanging="340"/>
      <w:jc w:val="both"/>
    </w:pPr>
    <w:rPr>
      <w:rFonts w:ascii="CharterITCPL-Normal" w:hAnsi="CharterITCPL-Normal" w:cs="CharterITCPL-Normal"/>
      <w:color w:val="000000"/>
      <w:sz w:val="18"/>
      <w:szCs w:val="18"/>
    </w:rPr>
  </w:style>
  <w:style w:type="paragraph" w:styleId="Tekstdymka">
    <w:name w:val="Balloon Text"/>
    <w:basedOn w:val="Normalny"/>
    <w:qFormat/>
    <w:rPr>
      <w:rFonts w:ascii="Tahoma" w:hAnsi="Tahoma" w:cs="Tahoma"/>
      <w:sz w:val="16"/>
      <w:szCs w:val="16"/>
    </w:rPr>
  </w:style>
  <w:style w:type="paragraph" w:styleId="Bezodstpw">
    <w:name w:val="No Spacing"/>
    <w:uiPriority w:val="1"/>
    <w:qFormat/>
    <w:rsid w:val="00344C8E"/>
    <w:pPr>
      <w:textAlignment w:val="baseline"/>
    </w:pPr>
    <w:rPr>
      <w:sz w:val="24"/>
      <w:szCs w:val="24"/>
    </w:rPr>
  </w:style>
  <w:style w:type="paragraph" w:styleId="NormalnyWeb">
    <w:name w:val="Normal (Web)"/>
    <w:basedOn w:val="Normalny"/>
    <w:uiPriority w:val="99"/>
    <w:unhideWhenUsed/>
    <w:qFormat/>
    <w:rsid w:val="00C52B2A"/>
    <w:pPr>
      <w:suppressAutoHyphens w:val="0"/>
      <w:spacing w:beforeAutospacing="1" w:line="102" w:lineRule="atLeast"/>
      <w:textAlignment w:val="auto"/>
    </w:pPr>
  </w:style>
  <w:style w:type="paragraph" w:styleId="Poprawka">
    <w:name w:val="Revision"/>
    <w:uiPriority w:val="99"/>
    <w:semiHidden/>
    <w:qFormat/>
    <w:rsid w:val="00A22586"/>
    <w:rPr>
      <w:sz w:val="24"/>
      <w:szCs w:val="24"/>
    </w:rPr>
  </w:style>
  <w:style w:type="paragraph" w:customStyle="1" w:styleId="NoSpacing1">
    <w:name w:val="No Spacing1"/>
    <w:uiPriority w:val="99"/>
    <w:qFormat/>
    <w:rsid w:val="005E1A6F"/>
    <w:rPr>
      <w:rFonts w:ascii="Calibri" w:hAnsi="Calibri" w:cs="Calibri"/>
      <w:sz w:val="22"/>
      <w:szCs w:val="22"/>
      <w:lang w:eastAsia="en-US"/>
    </w:rPr>
  </w:style>
  <w:style w:type="paragraph" w:customStyle="1" w:styleId="Standard">
    <w:name w:val="Standard"/>
    <w:qFormat/>
    <w:rsid w:val="002B4E30"/>
    <w:pPr>
      <w:textAlignment w:val="baseline"/>
    </w:pPr>
    <w:rPr>
      <w:rFonts w:ascii="Liberation Serif" w:eastAsia="NSimSun" w:hAnsi="Liberation Serif" w:cs="Arial"/>
      <w:kern w:val="2"/>
      <w:sz w:val="24"/>
      <w:szCs w:val="24"/>
      <w:lang w:eastAsia="zh-CN" w:bidi="hi-IN"/>
    </w:rPr>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paragraph" w:styleId="HTML-wstpniesformatowany">
    <w:name w:val="HTML Preformatted"/>
    <w:basedOn w:val="Normalny"/>
    <w:link w:val="HTML-wstpniesformatowanyZnak"/>
    <w:uiPriority w:val="99"/>
    <w:unhideWhenUsed/>
    <w:rsid w:val="00DF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F592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textAlignment w:val="baseline"/>
    </w:pPr>
    <w:rPr>
      <w:sz w:val="24"/>
      <w:szCs w:val="24"/>
    </w:rPr>
  </w:style>
  <w:style w:type="paragraph" w:styleId="Nagwek1">
    <w:name w:val="heading 1"/>
    <w:basedOn w:val="Normalny"/>
    <w:next w:val="Normalny"/>
    <w:uiPriority w:val="9"/>
    <w:qFormat/>
    <w:pPr>
      <w:keepNext/>
      <w:spacing w:before="240" w:after="60"/>
      <w:outlineLvl w:val="0"/>
    </w:pPr>
    <w:rPr>
      <w:rFonts w:ascii="Arial" w:hAnsi="Arial"/>
      <w:b/>
      <w:kern w:val="2"/>
      <w:sz w:val="28"/>
      <w:szCs w:val="20"/>
    </w:rPr>
  </w:style>
  <w:style w:type="paragraph" w:styleId="Nagwek2">
    <w:name w:val="heading 2"/>
    <w:basedOn w:val="Normalny"/>
    <w:next w:val="Normalny"/>
    <w:uiPriority w:val="9"/>
    <w:unhideWhenUsed/>
    <w:qFormat/>
    <w:pPr>
      <w:keepNext/>
      <w:spacing w:before="240" w:after="60"/>
      <w:outlineLvl w:val="1"/>
    </w:pPr>
    <w:rPr>
      <w:rFonts w:ascii="Cambria" w:hAnsi="Cambria"/>
      <w:b/>
      <w:bCs/>
      <w:i/>
      <w:iCs/>
      <w:sz w:val="28"/>
      <w:szCs w:val="28"/>
    </w:rPr>
  </w:style>
  <w:style w:type="paragraph" w:styleId="Nagwek5">
    <w:name w:val="heading 5"/>
    <w:basedOn w:val="Normalny"/>
    <w:next w:val="Normalny"/>
    <w:uiPriority w:val="9"/>
    <w:semiHidden/>
    <w:unhideWhenUsed/>
    <w:qFormat/>
    <w:pPr>
      <w:spacing w:before="240" w:after="60"/>
      <w:outlineLvl w:val="4"/>
    </w:pPr>
    <w:rPr>
      <w:rFonts w:ascii="Calibri" w:hAnsi="Calibri"/>
      <w:b/>
      <w:bCs/>
      <w:i/>
      <w:iCs/>
      <w:sz w:val="26"/>
      <w:szCs w:val="26"/>
    </w:rPr>
  </w:style>
  <w:style w:type="paragraph" w:styleId="Nagwek7">
    <w:name w:val="heading 7"/>
    <w:basedOn w:val="Normalny"/>
    <w:next w:val="Normalny"/>
    <w:qFormat/>
    <w:pPr>
      <w:spacing w:before="240" w:after="60"/>
      <w:outlineLvl w:val="6"/>
    </w:pPr>
    <w:rPr>
      <w:rFonts w:ascii="Calibri" w:hAnsi="Calibri"/>
    </w:rPr>
  </w:style>
  <w:style w:type="paragraph" w:styleId="Nagwek8">
    <w:name w:val="heading 8"/>
    <w:basedOn w:val="Normalny"/>
    <w:next w:val="Normalny"/>
    <w:qFormat/>
    <w:pPr>
      <w:keepNext/>
      <w:numPr>
        <w:ilvl w:val="7"/>
        <w:numId w:val="1"/>
      </w:numPr>
      <w:spacing w:line="360" w:lineRule="auto"/>
      <w:jc w:val="both"/>
      <w:outlineLvl w:val="7"/>
    </w:pPr>
    <w:rPr>
      <w:b/>
    </w:rPr>
  </w:style>
  <w:style w:type="paragraph" w:styleId="Nagwek9">
    <w:name w:val="heading 9"/>
    <w:basedOn w:val="Normalny"/>
    <w:next w:val="Normalny"/>
    <w:qFormat/>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uiPriority w:val="99"/>
    <w:qFormat/>
    <w:rPr>
      <w:sz w:val="24"/>
      <w:szCs w:val="24"/>
    </w:rPr>
  </w:style>
  <w:style w:type="character" w:customStyle="1" w:styleId="Nagwek2Znak">
    <w:name w:val="Nagłówek 2 Znak"/>
    <w:basedOn w:val="Domylnaczcionkaakapitu"/>
    <w:qFormat/>
    <w:rPr>
      <w:rFonts w:ascii="Cambria" w:hAnsi="Cambria"/>
      <w:b/>
      <w:bCs/>
      <w:i/>
      <w:iCs/>
      <w:sz w:val="28"/>
      <w:szCs w:val="28"/>
    </w:rPr>
  </w:style>
  <w:style w:type="character" w:customStyle="1" w:styleId="Nagwek5Znak">
    <w:name w:val="Nagłówek 5 Znak"/>
    <w:basedOn w:val="Domylnaczcionkaakapitu"/>
    <w:qFormat/>
    <w:rPr>
      <w:rFonts w:ascii="Calibri" w:hAnsi="Calibri"/>
      <w:b/>
      <w:bCs/>
      <w:i/>
      <w:iCs/>
      <w:sz w:val="26"/>
      <w:szCs w:val="26"/>
    </w:rPr>
  </w:style>
  <w:style w:type="character" w:customStyle="1" w:styleId="Nagwek7Znak">
    <w:name w:val="Nagłówek 7 Znak"/>
    <w:basedOn w:val="Domylnaczcionkaakapitu"/>
    <w:qFormat/>
    <w:rPr>
      <w:rFonts w:ascii="Calibri" w:hAnsi="Calibri"/>
      <w:sz w:val="24"/>
      <w:szCs w:val="24"/>
    </w:rPr>
  </w:style>
  <w:style w:type="character" w:customStyle="1" w:styleId="Nagwek9Znak">
    <w:name w:val="Nagłówek 9 Znak"/>
    <w:basedOn w:val="Domylnaczcionkaakapitu"/>
    <w:qFormat/>
    <w:rPr>
      <w:rFonts w:ascii="Cambria" w:hAnsi="Cambria"/>
      <w:sz w:val="22"/>
      <w:szCs w:val="22"/>
    </w:rPr>
  </w:style>
  <w:style w:type="character" w:customStyle="1" w:styleId="Nagwek1Znak">
    <w:name w:val="Nagłówek 1 Znak"/>
    <w:qFormat/>
    <w:rPr>
      <w:rFonts w:ascii="Arial" w:hAnsi="Arial"/>
      <w:b/>
      <w:kern w:val="2"/>
      <w:sz w:val="28"/>
    </w:rPr>
  </w:style>
  <w:style w:type="character" w:customStyle="1" w:styleId="Nagwek8Znak">
    <w:name w:val="Nagłówek 8 Znak"/>
    <w:qFormat/>
    <w:rPr>
      <w:b/>
      <w:sz w:val="24"/>
      <w:szCs w:val="24"/>
    </w:rPr>
  </w:style>
  <w:style w:type="character" w:customStyle="1" w:styleId="NagwekZnak">
    <w:name w:val="Nagłówek Znak"/>
    <w:qFormat/>
  </w:style>
  <w:style w:type="character" w:customStyle="1" w:styleId="TekstpodstawowyZnak">
    <w:name w:val="Tekst podstawowy Znak"/>
    <w:qFormat/>
    <w:rPr>
      <w:sz w:val="24"/>
    </w:rPr>
  </w:style>
  <w:style w:type="character" w:customStyle="1" w:styleId="Tekstpodstawowy2Znak">
    <w:name w:val="Tekst podstawowy 2 Znak"/>
    <w:qFormat/>
    <w:rPr>
      <w:rFonts w:ascii="Arial" w:hAnsi="Arial"/>
      <w:sz w:val="22"/>
    </w:rPr>
  </w:style>
  <w:style w:type="character" w:customStyle="1" w:styleId="Tekstpodstawowy3Znak">
    <w:name w:val="Tekst podstawowy 3 Znak"/>
    <w:qFormat/>
    <w:rPr>
      <w:sz w:val="24"/>
      <w:szCs w:val="24"/>
    </w:rPr>
  </w:style>
  <w:style w:type="character" w:customStyle="1" w:styleId="ZwykytekstZnak">
    <w:name w:val="Zwykły tekst Znak"/>
    <w:basedOn w:val="Domylnaczcionkaakapitu"/>
    <w:qFormat/>
    <w:rPr>
      <w:rFonts w:ascii="Courier New" w:hAnsi="Courier New" w:cs="Courier New"/>
    </w:rPr>
  </w:style>
  <w:style w:type="character" w:customStyle="1" w:styleId="eltit1">
    <w:name w:val="eltit1"/>
    <w:qFormat/>
    <w:rPr>
      <w:rFonts w:ascii="Verdana" w:hAnsi="Verdana"/>
      <w:color w:val="333366"/>
      <w:sz w:val="20"/>
      <w:szCs w:val="20"/>
    </w:rPr>
  </w:style>
  <w:style w:type="character" w:customStyle="1" w:styleId="TytuZnak">
    <w:name w:val="Tytuł Znak"/>
    <w:basedOn w:val="Domylnaczcionkaakapitu"/>
    <w:qFormat/>
    <w:rPr>
      <w:rFonts w:ascii="Arial" w:hAnsi="Arial"/>
      <w:b/>
      <w:sz w:val="24"/>
    </w:rPr>
  </w:style>
  <w:style w:type="character" w:customStyle="1" w:styleId="markedcontent">
    <w:name w:val="markedcontent"/>
    <w:basedOn w:val="Domylnaczcionkaakapitu"/>
    <w:qFormat/>
  </w:style>
  <w:style w:type="character" w:customStyle="1" w:styleId="TekstdymkaZnak">
    <w:name w:val="Tekst dymka Znak"/>
    <w:basedOn w:val="Domylnaczcionkaakapitu"/>
    <w:qFormat/>
    <w:rPr>
      <w:rFonts w:ascii="Tahoma" w:hAnsi="Tahoma" w:cs="Tahoma"/>
      <w:sz w:val="16"/>
      <w:szCs w:val="16"/>
    </w:rPr>
  </w:style>
  <w:style w:type="character" w:customStyle="1" w:styleId="AkapitzlistZnak">
    <w:name w:val="Akapit z listą Znak"/>
    <w:aliases w:val="normalny tekst Znak,CW_Lista Znak,Nagłowek 3 Znak,Preambuła Znak,Kolorowa lista — akcent 11 Znak,Dot pt Znak,F5 List Paragraph Znak,Recommendation Znak,List Paragraph11 Znak,lp1 Znak,maz_wyliczenie Znak,opis dzialania Znak,BulletC Znak"/>
    <w:basedOn w:val="Domylnaczcionkaakapitu"/>
    <w:link w:val="Akapitzlist"/>
    <w:qFormat/>
    <w:locked/>
    <w:rsid w:val="007D0732"/>
    <w:rPr>
      <w:rFonts w:ascii="Calibri" w:eastAsia="Calibri" w:hAnsi="Calibri"/>
      <w:sz w:val="22"/>
      <w:szCs w:val="22"/>
      <w:lang w:eastAsia="en-US"/>
    </w:rPr>
  </w:style>
  <w:style w:type="character" w:styleId="Hipercze">
    <w:name w:val="Hyperlink"/>
    <w:rPr>
      <w:color w:val="000080"/>
      <w:u w:val="single"/>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line="360" w:lineRule="auto"/>
      <w:jc w:val="both"/>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Nagwek">
    <w:name w:val="header"/>
    <w:basedOn w:val="Normalny"/>
    <w:next w:val="Tekstpodstawowy"/>
    <w:pPr>
      <w:widowControl w:val="0"/>
      <w:tabs>
        <w:tab w:val="center" w:pos="4536"/>
        <w:tab w:val="right" w:pos="9072"/>
      </w:tabs>
    </w:pPr>
    <w:rPr>
      <w:sz w:val="20"/>
      <w:szCs w:val="20"/>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qFormat/>
    <w:pPr>
      <w:spacing w:line="360" w:lineRule="auto"/>
      <w:jc w:val="both"/>
    </w:pPr>
    <w:rPr>
      <w:rFonts w:ascii="Arial" w:hAnsi="Arial"/>
      <w:sz w:val="22"/>
      <w:szCs w:val="20"/>
    </w:rPr>
  </w:style>
  <w:style w:type="paragraph" w:styleId="Tekstpodstawowy3">
    <w:name w:val="Body Text 3"/>
    <w:basedOn w:val="Normalny"/>
    <w:qFormat/>
    <w:pPr>
      <w:jc w:val="both"/>
    </w:pPr>
  </w:style>
  <w:style w:type="paragraph" w:styleId="Mapadokumentu">
    <w:name w:val="Document Map"/>
    <w:basedOn w:val="Normalny"/>
    <w:qFormat/>
    <w:pPr>
      <w:shd w:val="clear" w:color="auto" w:fill="000080"/>
    </w:pPr>
    <w:rPr>
      <w:rFonts w:ascii="Tahoma" w:hAnsi="Tahoma" w:cs="Tahoma"/>
    </w:rPr>
  </w:style>
  <w:style w:type="paragraph" w:styleId="Stopka">
    <w:name w:val="footer"/>
    <w:basedOn w:val="Normalny"/>
    <w:uiPriority w:val="99"/>
    <w:pPr>
      <w:tabs>
        <w:tab w:val="center" w:pos="4536"/>
        <w:tab w:val="right" w:pos="9072"/>
      </w:tabs>
    </w:pPr>
  </w:style>
  <w:style w:type="paragraph" w:styleId="Zwykytekst">
    <w:name w:val="Plain Text"/>
    <w:basedOn w:val="Normalny"/>
    <w:qFormat/>
    <w:rPr>
      <w:rFonts w:ascii="Courier New" w:hAnsi="Courier New" w:cs="Courier New"/>
      <w:sz w:val="20"/>
      <w:szCs w:val="20"/>
    </w:rPr>
  </w:style>
  <w:style w:type="paragraph" w:styleId="Akapitzlist">
    <w:name w:val="List Paragraph"/>
    <w:aliases w:val="normalny tekst,CW_Lista,Nagłowek 3,Preambuła,Kolorowa lista — akcent 11,Dot pt,F5 List Paragraph,Recommendation,List Paragraph11,lp1,maz_wyliczenie,opis dzialania,K-P_odwolanie,A_wyliczenie,Akapit z listą 1,Podsis rysunk,Akapit z listą3,L1"/>
    <w:basedOn w:val="Normalny"/>
    <w:link w:val="AkapitzlistZnak"/>
    <w:qFormat/>
    <w:pPr>
      <w:spacing w:after="200" w:line="276" w:lineRule="auto"/>
      <w:ind w:left="720"/>
    </w:pPr>
    <w:rPr>
      <w:rFonts w:ascii="Calibri" w:eastAsia="Calibri" w:hAnsi="Calibri"/>
      <w:sz w:val="22"/>
      <w:szCs w:val="22"/>
      <w:lang w:eastAsia="en-US"/>
    </w:rPr>
  </w:style>
  <w:style w:type="paragraph" w:customStyle="1" w:styleId="WZORtekstWZOR">
    <w:name w:val="WZOR tekst (WZOR)"/>
    <w:basedOn w:val="Normalny"/>
    <w:qFormat/>
    <w:pPr>
      <w:widowControl w:val="0"/>
      <w:tabs>
        <w:tab w:val="right" w:leader="dot" w:pos="8674"/>
      </w:tabs>
      <w:spacing w:before="28" w:after="28" w:line="288" w:lineRule="auto"/>
      <w:jc w:val="both"/>
    </w:pPr>
    <w:rPr>
      <w:rFonts w:ascii="CharterITCPL-Normal" w:hAnsi="CharterITCPL-Normal" w:cs="CharterITCPL-Normal"/>
      <w:color w:val="000000"/>
      <w:sz w:val="18"/>
      <w:szCs w:val="18"/>
    </w:rPr>
  </w:style>
  <w:style w:type="paragraph" w:styleId="Tytu">
    <w:name w:val="Title"/>
    <w:basedOn w:val="Normalny"/>
    <w:uiPriority w:val="10"/>
    <w:qFormat/>
    <w:pPr>
      <w:widowControl w:val="0"/>
      <w:spacing w:line="360" w:lineRule="auto"/>
      <w:jc w:val="center"/>
    </w:pPr>
    <w:rPr>
      <w:rFonts w:ascii="Arial" w:hAnsi="Arial"/>
      <w:b/>
      <w:szCs w:val="20"/>
    </w:rPr>
  </w:style>
  <w:style w:type="paragraph" w:customStyle="1" w:styleId="WZORpunkt1stWZOR">
    <w:name w:val="WZOR punkt 1st (WZOR)"/>
    <w:basedOn w:val="Normalny"/>
    <w:qFormat/>
    <w:pPr>
      <w:widowControl w:val="0"/>
      <w:tabs>
        <w:tab w:val="left" w:pos="340"/>
        <w:tab w:val="right" w:leader="dot" w:pos="8617"/>
      </w:tabs>
      <w:spacing w:before="28" w:after="28" w:line="288" w:lineRule="auto"/>
      <w:ind w:left="340" w:hanging="340"/>
      <w:jc w:val="both"/>
    </w:pPr>
    <w:rPr>
      <w:rFonts w:ascii="CharterITCPL-Normal" w:hAnsi="CharterITCPL-Normal" w:cs="CharterITCPL-Normal"/>
      <w:color w:val="000000"/>
      <w:sz w:val="18"/>
      <w:szCs w:val="18"/>
    </w:rPr>
  </w:style>
  <w:style w:type="paragraph" w:styleId="Tekstdymka">
    <w:name w:val="Balloon Text"/>
    <w:basedOn w:val="Normalny"/>
    <w:qFormat/>
    <w:rPr>
      <w:rFonts w:ascii="Tahoma" w:hAnsi="Tahoma" w:cs="Tahoma"/>
      <w:sz w:val="16"/>
      <w:szCs w:val="16"/>
    </w:rPr>
  </w:style>
  <w:style w:type="paragraph" w:styleId="Bezodstpw">
    <w:name w:val="No Spacing"/>
    <w:uiPriority w:val="1"/>
    <w:qFormat/>
    <w:rsid w:val="00344C8E"/>
    <w:pPr>
      <w:textAlignment w:val="baseline"/>
    </w:pPr>
    <w:rPr>
      <w:sz w:val="24"/>
      <w:szCs w:val="24"/>
    </w:rPr>
  </w:style>
  <w:style w:type="paragraph" w:styleId="NormalnyWeb">
    <w:name w:val="Normal (Web)"/>
    <w:basedOn w:val="Normalny"/>
    <w:uiPriority w:val="99"/>
    <w:unhideWhenUsed/>
    <w:qFormat/>
    <w:rsid w:val="00C52B2A"/>
    <w:pPr>
      <w:suppressAutoHyphens w:val="0"/>
      <w:spacing w:beforeAutospacing="1" w:line="102" w:lineRule="atLeast"/>
      <w:textAlignment w:val="auto"/>
    </w:pPr>
  </w:style>
  <w:style w:type="paragraph" w:styleId="Poprawka">
    <w:name w:val="Revision"/>
    <w:uiPriority w:val="99"/>
    <w:semiHidden/>
    <w:qFormat/>
    <w:rsid w:val="00A22586"/>
    <w:rPr>
      <w:sz w:val="24"/>
      <w:szCs w:val="24"/>
    </w:rPr>
  </w:style>
  <w:style w:type="paragraph" w:customStyle="1" w:styleId="NoSpacing1">
    <w:name w:val="No Spacing1"/>
    <w:uiPriority w:val="99"/>
    <w:qFormat/>
    <w:rsid w:val="005E1A6F"/>
    <w:rPr>
      <w:rFonts w:ascii="Calibri" w:hAnsi="Calibri" w:cs="Calibri"/>
      <w:sz w:val="22"/>
      <w:szCs w:val="22"/>
      <w:lang w:eastAsia="en-US"/>
    </w:rPr>
  </w:style>
  <w:style w:type="paragraph" w:customStyle="1" w:styleId="Standard">
    <w:name w:val="Standard"/>
    <w:qFormat/>
    <w:rsid w:val="002B4E30"/>
    <w:pPr>
      <w:textAlignment w:val="baseline"/>
    </w:pPr>
    <w:rPr>
      <w:rFonts w:ascii="Liberation Serif" w:eastAsia="NSimSun" w:hAnsi="Liberation Serif" w:cs="Arial"/>
      <w:kern w:val="2"/>
      <w:sz w:val="24"/>
      <w:szCs w:val="24"/>
      <w:lang w:eastAsia="zh-CN" w:bidi="hi-IN"/>
    </w:rPr>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paragraph" w:styleId="HTML-wstpniesformatowany">
    <w:name w:val="HTML Preformatted"/>
    <w:basedOn w:val="Normalny"/>
    <w:link w:val="HTML-wstpniesformatowanyZnak"/>
    <w:uiPriority w:val="99"/>
    <w:unhideWhenUsed/>
    <w:rsid w:val="00DF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F59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aktury@sswch.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faktury@sswch.pl"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sip.lex.pl/"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DFF7-227B-4D26-A72B-EE4250309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28</Pages>
  <Words>8618</Words>
  <Characters>51714</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WZÓR UMOWY DOSTAWY</vt:lpstr>
    </vt:vector>
  </TitlesOfParts>
  <Company/>
  <LinksUpToDate>false</LinksUpToDate>
  <CharactersWithSpaces>60212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creator>szpital</dc:creator>
  <cp:lastModifiedBy>szpital</cp:lastModifiedBy>
  <cp:revision>24</cp:revision>
  <cp:lastPrinted>2026-01-05T08:32:00Z</cp:lastPrinted>
  <dcterms:created xsi:type="dcterms:W3CDTF">2026-04-17T09:53:00Z</dcterms:created>
  <dcterms:modified xsi:type="dcterms:W3CDTF">2026-04-22T11:52:00Z</dcterms:modified>
  <dc:language>pl-PL</dc:language>
</cp:coreProperties>
</file>